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F5" w:rsidRPr="00DF6AA0" w:rsidRDefault="001168F5" w:rsidP="001168F5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Бахони  белгилашда и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 xml:space="preserve">тисодий математик моделларни </w:t>
      </w:r>
      <w:r w:rsidRPr="00DF6AA0">
        <w:rPr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ллаш</w:t>
      </w:r>
    </w:p>
    <w:p w:rsidR="001168F5" w:rsidRPr="00DF6AA0" w:rsidRDefault="001168F5" w:rsidP="001168F5">
      <w:pPr>
        <w:spacing w:line="360" w:lineRule="auto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Режа:</w:t>
      </w:r>
    </w:p>
    <w:p w:rsidR="001168F5" w:rsidRPr="00DF6AA0" w:rsidRDefault="001168F5" w:rsidP="001168F5">
      <w:pPr>
        <w:spacing w:line="360" w:lineRule="auto"/>
        <w:ind w:left="360"/>
        <w:jc w:val="both"/>
        <w:rPr>
          <w:sz w:val="28"/>
          <w:szCs w:val="28"/>
          <w:u w:val="single"/>
        </w:rPr>
      </w:pPr>
      <w:r w:rsidRPr="00DF6AA0">
        <w:rPr>
          <w:rFonts w:ascii="BalticaUzbek" w:hAnsi="BalticaUzbek"/>
          <w:sz w:val="28"/>
          <w:szCs w:val="28"/>
        </w:rPr>
        <w:t xml:space="preserve">1. Бахони ташкил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илишда ИММ  кулланилиши</w:t>
      </w:r>
      <w:r w:rsidRPr="00DF6AA0">
        <w:rPr>
          <w:sz w:val="28"/>
          <w:szCs w:val="28"/>
          <w:u w:val="single"/>
        </w:rPr>
        <w:t>.</w:t>
      </w:r>
    </w:p>
    <w:p w:rsidR="001168F5" w:rsidRPr="00DF6AA0" w:rsidRDefault="001168F5" w:rsidP="001168F5">
      <w:pPr>
        <w:spacing w:line="360" w:lineRule="auto"/>
        <w:ind w:left="360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2. </w:t>
      </w:r>
      <w:r w:rsidRPr="00DF6AA0">
        <w:rPr>
          <w:rFonts w:ascii="BalticaUzbek" w:hAnsi="BalticaUzbek"/>
          <w:sz w:val="28"/>
          <w:szCs w:val="28"/>
        </w:rPr>
        <w:t>Вактли каторлар ва улардан фойдаланиш.</w:t>
      </w:r>
    </w:p>
    <w:p w:rsidR="001168F5" w:rsidRPr="00DF6AA0" w:rsidRDefault="001168F5" w:rsidP="001168F5">
      <w:pPr>
        <w:spacing w:line="360" w:lineRule="auto"/>
        <w:jc w:val="center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  <w:u w:val="single"/>
        </w:rPr>
      </w:pPr>
      <w:r w:rsidRPr="00DF6AA0">
        <w:rPr>
          <w:rFonts w:ascii="BalticaUzbek" w:hAnsi="BalticaUzbek"/>
          <w:sz w:val="28"/>
          <w:szCs w:val="28"/>
        </w:rPr>
        <w:t xml:space="preserve">       5.1. Бахони ташкил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илишда ИММ  кулланилиши</w:t>
      </w:r>
      <w:r w:rsidRPr="00DF6AA0">
        <w:rPr>
          <w:sz w:val="28"/>
          <w:szCs w:val="28"/>
          <w:u w:val="single"/>
        </w:rPr>
        <w:t xml:space="preserve">. 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Ривожланган бозор муносабатлари шароитида товар бахосини ту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ри белгилаш  хар бир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арувчи учун мухим ащамиятга эгадир. Щозирги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муносабатларни  мураккаблиги бахони белгилашда щам математик методларни ва компьютерларни тадби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этишни зарур этиб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йган.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Бахони белгилаш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арор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маьлумотлар зарур.</w:t>
      </w:r>
    </w:p>
    <w:p w:rsidR="001168F5" w:rsidRPr="00DF6AA0" w:rsidRDefault="001168F5" w:rsidP="001168F5">
      <w:pPr>
        <w:numPr>
          <w:ilvl w:val="0"/>
          <w:numId w:val="4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бозорлар ха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ида умумхарактердаги маьлумотлар:     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товарлар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жойларда сотилаяпти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ким асосий 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обатдош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бозор хажми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сотувнинг келажаги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товар сотилаётган жойларни бир бири билан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                                          </w:t>
      </w:r>
    </w:p>
    <w:p w:rsidR="001168F5" w:rsidRPr="00DF6AA0" w:rsidRDefault="001168F5" w:rsidP="001168F5">
      <w:pPr>
        <w:numPr>
          <w:ilvl w:val="0"/>
          <w:numId w:val="5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бозордаги 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обат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>рисида маьлумот.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обатдош товарлар сотилмо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харидорлар талаби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бахони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згартиришни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имкониятлари бор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айрим товарлар бозори хиссаси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згараяптими 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обатдошлар бозори хиссаси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обатдошларнинг молиявий ахволи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бозордаги шароит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згарган холда 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обатдошларнинг харакати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мумкин.</w:t>
      </w:r>
    </w:p>
    <w:p w:rsidR="001168F5" w:rsidRPr="00DF6AA0" w:rsidRDefault="001168F5" w:rsidP="001168F5">
      <w:pPr>
        <w:numPr>
          <w:ilvl w:val="0"/>
          <w:numId w:val="5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бахолар ща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ида маьлумот.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товарга унинг нархини, унинг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рнини босадиган конкурент-товар нархи ну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таи назаридан бахоси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обат товар нархи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нархи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 турадиган товар борми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нарх билан харид хажми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ртасидаги муносабат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бахо ва унинг структурасига нисбатан бозорнинг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зига хос хусусияти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андай: скидка,кредит тавсия этиш имконияти </w:t>
      </w:r>
    </w:p>
    <w:p w:rsidR="001168F5" w:rsidRPr="00DF6AA0" w:rsidRDefault="001168F5" w:rsidP="001168F5">
      <w:pPr>
        <w:numPr>
          <w:ilvl w:val="0"/>
          <w:numId w:val="5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давлат сиёсати ща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ида маьлумот.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давлат бозорга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таьсир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айрим фирмаларга давлат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таьсир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фирмалар давлат корхоналарининг асосий таъминотчилари хисобланади. </w:t>
      </w:r>
    </w:p>
    <w:p w:rsidR="001168F5" w:rsidRPr="00DF6AA0" w:rsidRDefault="001168F5" w:rsidP="001168F5">
      <w:pPr>
        <w:numPr>
          <w:ilvl w:val="0"/>
          <w:numId w:val="5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ва харажатлар ща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ида маьлумот.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хозирда фирманинг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хажми ва омбордаги товарлари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аришнинг бу даражасига ва омбордаги товарларга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харажатлар зарур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илинган сарф харажатлар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хажмига ва омборхонадаги захираларга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таьсир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бахо белгилашда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арор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харажат бор</w:t>
      </w:r>
    </w:p>
    <w:p w:rsidR="001168F5" w:rsidRPr="00DF6AA0" w:rsidRDefault="001168F5" w:rsidP="001168F5">
      <w:pPr>
        <w:numPr>
          <w:ilvl w:val="0"/>
          <w:numId w:val="6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товарни сотишдан келадиган фойда  ща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ида маьлумот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ind w:left="28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сотувдаги тушум билан фойда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ртасидаги муносабат ва уни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 товарларга таьсири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</w:p>
    <w:p w:rsidR="001168F5" w:rsidRPr="00DF6AA0" w:rsidRDefault="001168F5" w:rsidP="001168F5">
      <w:pPr>
        <w:numPr>
          <w:ilvl w:val="0"/>
          <w:numId w:val="1"/>
        </w:numPr>
        <w:spacing w:line="360" w:lineRule="auto"/>
        <w:ind w:left="28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сотувдаги тушум билан фойдага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хажми таьсири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Бу маьлумотларнинг энг мухим жащатлари математика ёрдамида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айта ишланиши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арор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учун асосли маьлумот бериши мумкин.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Бахони белгилашда математик методларнинг роли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уйидагилар.</w:t>
      </w:r>
    </w:p>
    <w:p w:rsidR="001168F5" w:rsidRPr="00DF6AA0" w:rsidRDefault="001168F5" w:rsidP="001168F5">
      <w:pPr>
        <w:numPr>
          <w:ilvl w:val="0"/>
          <w:numId w:val="7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бахо назариясини чу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урлаштириш ва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лаштиришнинг зарур воситаси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1168F5" w:rsidRPr="00DF6AA0" w:rsidRDefault="001168F5" w:rsidP="001168F5">
      <w:pPr>
        <w:numPr>
          <w:ilvl w:val="0"/>
          <w:numId w:val="7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бахони белгилашга тааллу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рсатгичларни ривожланиш тенденцияларини очиб бериш, мураккаб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 ва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ликларни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риш  имконини беради.</w:t>
      </w:r>
    </w:p>
    <w:p w:rsidR="001168F5" w:rsidRPr="00DF6AA0" w:rsidRDefault="001168F5" w:rsidP="001168F5">
      <w:pPr>
        <w:numPr>
          <w:ilvl w:val="0"/>
          <w:numId w:val="7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бахога тааллу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арорларнинг сифатини  оширишга, камчилигини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рсатишга, маьлумотларни тартибга солишга имкон ту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илади.</w:t>
      </w:r>
    </w:p>
    <w:p w:rsidR="001168F5" w:rsidRPr="00DF6AA0" w:rsidRDefault="001168F5" w:rsidP="001168F5">
      <w:pPr>
        <w:numPr>
          <w:ilvl w:val="0"/>
          <w:numId w:val="7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жуда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илган ва са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ланган маьлумотларни  компьютерларда хал этиш имконини беради.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Демак, бахо белгилаш процессини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математик моделлаштириш-бу бахони, унинг элементларини ва факторларини тахлил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илиш, прогнозлаш учун воситадир щамда амаллий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арор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учун базадир.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5.2. Вактли каторлар ва улардан фойдаланиш.         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Бахо ташкил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моделлари ва методлари айрим хусусий характерда эмас.  Маьлум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барча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 моделларни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 бахони  белгилашга тадби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 xml:space="preserve">и сифатида келтириш мумкин. Биз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аторлар ёрдамида бозор ва бахо конъюктурасини тахлил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рамиз.</w:t>
      </w:r>
    </w:p>
    <w:p w:rsidR="001168F5" w:rsidRPr="00DF6AA0" w:rsidRDefault="001168F5" w:rsidP="001168F5">
      <w:pPr>
        <w:spacing w:line="360" w:lineRule="auto"/>
        <w:jc w:val="center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5.2.1.Вактли каторлар ва уларни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уришнинг асосий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оидалари.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атор(динамика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атори) -к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затувнинг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айсидир бир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рсатгичини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згаришини характерлайдиган сонли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атордир. </w:t>
      </w:r>
      <w:r w:rsidRPr="00DF6AA0">
        <w:rPr>
          <w:rFonts w:ascii="BalticaUzbek" w:hAnsi="BalticaUzbek"/>
          <w:sz w:val="28"/>
          <w:szCs w:val="28"/>
        </w:rPr>
        <w:lastRenderedPageBreak/>
        <w:t>Айрим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затувнинг сон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  д а р а ж а с и дейилади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+аторнинг биринчи хади 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 даража,охирги хади охирги даража дейилади.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+атор бир жинсли ,та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 xml:space="preserve">осланувчи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ийматлардан иборат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керак.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атор-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али, интервалли, хосилавий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даражаси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ходисани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тнинг маьлум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асида характерлайди.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учун характерли томон шундаки, унинг щар бир навбатдаги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рсатгичи олдинги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рсатгичини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 ёки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исман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ичига олади.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Интервалли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даражаси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ходисани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тнинг маьлум орали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 xml:space="preserve">ида характерлайди. Интервалли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даражаларини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 ва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иш мумкин. Бу амалларни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даражалари учун бажариш маьнога эга эмас.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Щосилавий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- бу шундай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аторки,унинг даражалари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ёки нисбий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 ёрдамида ифодаланган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DF6AA0">
        <w:rPr>
          <w:sz w:val="28"/>
          <w:szCs w:val="28"/>
        </w:rPr>
        <w:t>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масалалар динамикасини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рганишда асосан, хосилавий интервалли каторлардан фойдаланилади, унинг даражалари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ва нисбий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ийматлардан ташкил топади 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>ри тузиш объектив щодисанитнг ривожланишини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>ри акслантиришда зарурий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 щисобланади.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аторни тузишни асосий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оидалари: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даражалари бир жинсли, 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 xml:space="preserve">ослланувчи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ийматлардан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иборат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керак.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 xml:space="preserve">осланувчилигига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кузатувларига турли этапларда ва чегараларида  бир хил ёндашув натижасида эришилади.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Даражалар ишончли, барча давр учун ягона услубда щисобланган,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тнинг бир хил интервали учун щисобланган, бир хил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лчов бирлигида ифодаланган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керак.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ab/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щодисанинг динамикаси даврини танлаш мущим масалалардан щисобланади. Негаки анализ натижаларидан биз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про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навбатдаги режалаштиришда ёки прогнозлаш учун фойдаланамиз. Бу ерда шунчаки ёндашишни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 эмас. Шуни эътиборга олиш керакки, агар, орали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жуда кичик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лса, у щолда ривожланиш тенденциясини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 мумкин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лмайди, шунинг учун орали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ни каттаро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олишга щаракат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керак. Агар орали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ни жуда катта олиб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йилса у холда бу оралик турли тенденцияли орали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ларни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 ичига олиб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йиши мумкин. Бу щам фойдаланишга яро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сиз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 Бундай щолда орали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артириш керак,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тенденцияга тааллу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орали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ни ташлаб юбориш зарур. +атор тебраниши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шунча давомий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керак. Одатда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аторни тахлил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илишда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щодисанинг й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налиши, тезлиги ва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 интенсивлиги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объект динамикаси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характеристикаларни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лаш асосида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рганилади:</w:t>
      </w:r>
    </w:p>
    <w:p w:rsidR="001168F5" w:rsidRPr="00DF6AA0" w:rsidRDefault="001168F5" w:rsidP="001168F5">
      <w:pPr>
        <w:numPr>
          <w:ilvl w:val="0"/>
          <w:numId w:val="8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давр ичида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аторни алощида даражалари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 щарактерловчи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рсаткичлар</w:t>
      </w:r>
    </w:p>
    <w:p w:rsidR="001168F5" w:rsidRPr="00DF6AA0" w:rsidRDefault="001168F5" w:rsidP="001168F5">
      <w:pPr>
        <w:numPr>
          <w:ilvl w:val="0"/>
          <w:numId w:val="8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давр учун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аторнинг умумлашган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 характеристикалари:</w:t>
      </w:r>
    </w:p>
    <w:p w:rsidR="001168F5" w:rsidRPr="00DF6AA0" w:rsidRDefault="001168F5" w:rsidP="001168F5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аторни тенглаштириш асосида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давр давомида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щодиса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згаришининг асосий тенденциясини юзага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ариш.</w:t>
      </w:r>
    </w:p>
    <w:p w:rsidR="001168F5" w:rsidRPr="00DF6AA0" w:rsidRDefault="001168F5" w:rsidP="001168F5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турли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тли</w:t>
      </w:r>
      <w:r w:rsidRPr="00DF6AA0">
        <w:rPr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аторлар даражаларининг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лигини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лчаш</w:t>
      </w:r>
      <w:r w:rsidRPr="00DF6AA0">
        <w:rPr>
          <w:sz w:val="28"/>
          <w:szCs w:val="28"/>
        </w:rPr>
        <w:t>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5.2.2. Давр ичида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даражалари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 характерловчи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Динамика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атори даражаларининг нисбий ва абсолют солиштиришга асосланган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рсаткичлари: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numPr>
          <w:ilvl w:val="0"/>
          <w:numId w:val="9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</w:p>
    <w:p w:rsidR="001168F5" w:rsidRPr="00DF6AA0" w:rsidRDefault="001168F5" w:rsidP="001168F5">
      <w:pPr>
        <w:numPr>
          <w:ilvl w:val="0"/>
          <w:numId w:val="9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сурьати</w:t>
      </w:r>
    </w:p>
    <w:p w:rsidR="001168F5" w:rsidRPr="00DF6AA0" w:rsidRDefault="001168F5" w:rsidP="001168F5">
      <w:pPr>
        <w:numPr>
          <w:ilvl w:val="0"/>
          <w:numId w:val="9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сурьати</w:t>
      </w:r>
    </w:p>
    <w:p w:rsidR="001168F5" w:rsidRPr="00DF6AA0" w:rsidRDefault="001168F5" w:rsidP="001168F5">
      <w:pPr>
        <w:numPr>
          <w:ilvl w:val="0"/>
          <w:numId w:val="9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1%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абсолют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Солиштириш учун танланган даража базис, солиштирилаётган даража жорий даража дейилади. Базис сифатида 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 даража, олдинда келган даража ёки тайин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тдаги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андайдир бир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 даражани олиш мумкин. 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Щар бир даражани олдинда келган даража билан солиштирса динамиканинг занжирли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рсаткичи щосил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лади, агар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андайдир базис билан солиштирилса у щолда динамиканинг базисли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рсаткичи щосил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лади. </w:t>
      </w:r>
    </w:p>
    <w:p w:rsidR="001168F5" w:rsidRPr="00DF6AA0" w:rsidRDefault="001168F5" w:rsidP="001168F5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жорий давр даражасидан олдингисининг даражаси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анчага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 ёки озлигини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рсатади. У щам мусбат щам манфий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сурьати бу жорий даражани олдинги даражага нисбатидир</w:t>
      </w:r>
      <w:r w:rsidRPr="00DF6AA0">
        <w:rPr>
          <w:sz w:val="28"/>
          <w:szCs w:val="28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У берилган давр даражаси олдингиси ёки базис даражадан неча марта катта ёки кичиклигини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рсатади ва базис даражаси билан солиштирганда берилган давр даражаси неча процентни ташкил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расатади.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даражаси фа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 мусбат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position w:val="-28"/>
          <w:sz w:val="28"/>
          <w:szCs w:val="28"/>
        </w:rPr>
        <w:object w:dxaOrig="17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1.5pt" o:ole="">
            <v:imagedata r:id="rId6" o:title=""/>
          </v:shape>
          <o:OLEObject Type="Embed" ProgID="Equation.3" ShapeID="_x0000_i1025" DrawAspect="Content" ObjectID="_1410199313" r:id="rId7"/>
        </w:object>
      </w:r>
      <w:r w:rsidRPr="00DF6AA0">
        <w:rPr>
          <w:rFonts w:ascii="BalticaUzbek" w:hAnsi="BalticaUzbek"/>
          <w:sz w:val="28"/>
          <w:szCs w:val="28"/>
        </w:rPr>
        <w:t xml:space="preserve">   -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 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 xml:space="preserve">ослаш базисига эга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            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занжир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position w:val="-28"/>
          <w:sz w:val="28"/>
          <w:szCs w:val="28"/>
        </w:rPr>
        <w:object w:dxaOrig="1579" w:dyaOrig="680">
          <v:shape id="_x0000_i1026" type="#_x0000_t75" style="width:93.75pt;height:34.5pt" o:ole="">
            <v:imagedata r:id="rId8" o:title=""/>
          </v:shape>
          <o:OLEObject Type="Embed" ProgID="Equation.3" ShapeID="_x0000_i1026" DrawAspect="Content" ObjectID="_1410199314" r:id="rId9"/>
        </w:object>
      </w:r>
      <w:r w:rsidRPr="00DF6AA0">
        <w:rPr>
          <w:rFonts w:ascii="BalticaUzbek" w:hAnsi="BalticaUzbek"/>
          <w:sz w:val="28"/>
          <w:szCs w:val="28"/>
        </w:rPr>
        <w:t xml:space="preserve">     -доимий 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>ослаш базисига эга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                   </w:t>
      </w:r>
      <w:r w:rsidRPr="00DF6AA0">
        <w:rPr>
          <w:rFonts w:ascii="BalticaUzbek" w:hAnsi="BalticaUzbek"/>
          <w:sz w:val="28"/>
          <w:szCs w:val="28"/>
        </w:rPr>
        <w:t xml:space="preserve">           базисли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position w:val="-28"/>
          <w:sz w:val="28"/>
          <w:szCs w:val="28"/>
        </w:rPr>
        <w:object w:dxaOrig="1600" w:dyaOrig="680">
          <v:shape id="_x0000_i1027" type="#_x0000_t75" style="width:90.75pt;height:33.75pt" o:ole="">
            <v:imagedata r:id="rId10" o:title=""/>
          </v:shape>
          <o:OLEObject Type="Embed" ProgID="Equation.3" ShapeID="_x0000_i1027" DrawAspect="Content" ObjectID="_1410199315" r:id="rId11"/>
        </w:object>
      </w:r>
      <w:r w:rsidRPr="00DF6AA0">
        <w:rPr>
          <w:rFonts w:ascii="BalticaUzbek" w:hAnsi="BalticaUzbek"/>
          <w:sz w:val="28"/>
          <w:szCs w:val="28"/>
        </w:rPr>
        <w:t xml:space="preserve">     -бутун давр ичида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бу ерда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 xml:space="preserve">             Т</w:t>
      </w:r>
      <w:r w:rsidRPr="00DF6AA0">
        <w:rPr>
          <w:rFonts w:ascii="BalticaUzbek" w:hAnsi="BalticaUzbek"/>
          <w:sz w:val="28"/>
          <w:szCs w:val="28"/>
          <w:vertAlign w:val="subscript"/>
        </w:rPr>
        <w:t>р</w:t>
      </w:r>
      <w:r w:rsidRPr="00DF6AA0">
        <w:rPr>
          <w:rFonts w:ascii="BalticaUzbek" w:hAnsi="BalticaUzbek"/>
          <w:sz w:val="28"/>
          <w:szCs w:val="28"/>
        </w:rPr>
        <w:t xml:space="preserve"> -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У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Uzbek" w:hAnsi="BalticaUzbek"/>
          <w:sz w:val="28"/>
          <w:szCs w:val="28"/>
        </w:rPr>
        <w:t xml:space="preserve"> -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 даражаси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У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-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аторниг охирги даражаси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+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 (Т</w:t>
      </w:r>
      <w:r w:rsidRPr="00DF6AA0">
        <w:rPr>
          <w:rFonts w:ascii="BalticaUzbek" w:hAnsi="BalticaUzbek"/>
          <w:sz w:val="28"/>
          <w:szCs w:val="28"/>
          <w:vertAlign w:val="subscript"/>
        </w:rPr>
        <w:t>пр</w:t>
      </w:r>
      <w:r w:rsidRPr="00DF6AA0">
        <w:rPr>
          <w:rFonts w:ascii="BalticaUzbek" w:hAnsi="BalticaUzbek"/>
          <w:sz w:val="28"/>
          <w:szCs w:val="28"/>
        </w:rPr>
        <w:t xml:space="preserve">) - бу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сишнинг базис даражага нисбати яъни: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28"/>
          <w:sz w:val="28"/>
          <w:szCs w:val="28"/>
        </w:rPr>
        <w:object w:dxaOrig="1780" w:dyaOrig="680">
          <v:shape id="_x0000_i1028" type="#_x0000_t75" style="width:93.75pt;height:30.75pt" o:ole="">
            <v:imagedata r:id="rId12" o:title=""/>
          </v:shape>
          <o:OLEObject Type="Embed" ProgID="Equation.3" ShapeID="_x0000_i1028" DrawAspect="Content" ObjectID="_1410199316" r:id="rId13"/>
        </w:object>
      </w:r>
      <w:r w:rsidRPr="00DF6AA0">
        <w:rPr>
          <w:rFonts w:ascii="BalticaUzbek" w:hAnsi="BalticaUzbek"/>
          <w:sz w:val="28"/>
          <w:szCs w:val="28"/>
        </w:rPr>
        <w:t xml:space="preserve">       ёки         </w:t>
      </w:r>
      <w:r w:rsidRPr="00DF6AA0">
        <w:rPr>
          <w:position w:val="-14"/>
          <w:sz w:val="28"/>
          <w:szCs w:val="28"/>
        </w:rPr>
        <w:object w:dxaOrig="1640" w:dyaOrig="380">
          <v:shape id="_x0000_i1029" type="#_x0000_t75" style="width:93pt;height:18.75pt" o:ole="">
            <v:imagedata r:id="rId14" o:title=""/>
          </v:shape>
          <o:OLEObject Type="Embed" ProgID="Equation.3" ShapeID="_x0000_i1029" DrawAspect="Content" ObjectID="_1410199317" r:id="rId15"/>
        </w:objec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+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суръати коэффициентларда ёки процентларда ифодаланиши мумкин. Процентларда ифодаланган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 жорий даража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билан 100% деб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илинган базис даражани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 солиштирганда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процентга ортганини ёки камайганини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рсатади.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+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суръати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нисбий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ийматларини процентларда ифодалайди. 100% ёки агар коэффициентда берилагн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 бирдан кам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суръатида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 манфий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1% ли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абсолют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иймати 1% ли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ичида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абсолют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 борлигини ва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сишни процентларда ифодаланган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суръатига нисбати билан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 ва олдинги даражанинг 100дан  бирига тенг: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position w:val="-32"/>
          <w:sz w:val="28"/>
          <w:szCs w:val="28"/>
        </w:rPr>
        <w:object w:dxaOrig="2780" w:dyaOrig="720">
          <v:shape id="_x0000_i1030" type="#_x0000_t75" style="width:161.25pt;height:36pt" o:ole="">
            <v:imagedata r:id="rId16" o:title=""/>
          </v:shape>
          <o:OLEObject Type="Embed" ProgID="Equation.3" ShapeID="_x0000_i1030" DrawAspect="Content" ObjectID="_1410199318" r:id="rId17"/>
        </w:objec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>«</w:t>
      </w:r>
      <w:r w:rsidRPr="00DF6AA0">
        <w:rPr>
          <w:position w:val="-6"/>
          <w:sz w:val="28"/>
          <w:szCs w:val="28"/>
          <w:lang w:val="en-US"/>
        </w:rPr>
        <w:object w:dxaOrig="200" w:dyaOrig="220">
          <v:shape id="_x0000_i1031" type="#_x0000_t75" style="width:9.75pt;height:11.25pt" o:ole="">
            <v:imagedata r:id="rId18" o:title=""/>
          </v:shape>
          <o:OLEObject Type="Embed" ProgID="Equation.3" ShapeID="_x0000_i1031" DrawAspect="Content" ObjectID="_1410199319" r:id="rId19"/>
        </w:object>
      </w:r>
      <w:r w:rsidRPr="00DF6AA0">
        <w:rPr>
          <w:rFonts w:ascii="BalticaUzbek" w:hAnsi="BalticaUzbek"/>
          <w:sz w:val="28"/>
          <w:szCs w:val="28"/>
        </w:rPr>
        <w:t xml:space="preserve">» 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ийматини базис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ва базис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суръати учун щисоблаш маънога эга эмас, чунки 1%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ийматларининг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зи щосил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5.2.3.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давр учун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умумлашган (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 ) характеристикалари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ab/>
        <w:t xml:space="preserve">Бу турдаги характеристикалар бутун давр учун битта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рсатади. Уларниг турлари:</w:t>
      </w:r>
    </w:p>
    <w:p w:rsidR="001168F5" w:rsidRPr="00DF6AA0" w:rsidRDefault="001168F5" w:rsidP="001168F5">
      <w:pPr>
        <w:numPr>
          <w:ilvl w:val="0"/>
          <w:numId w:val="10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ртача даражаси</w:t>
      </w:r>
    </w:p>
    <w:p w:rsidR="001168F5" w:rsidRPr="00DF6AA0" w:rsidRDefault="001168F5" w:rsidP="001168F5">
      <w:pPr>
        <w:numPr>
          <w:ilvl w:val="0"/>
          <w:numId w:val="10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</w:p>
    <w:p w:rsidR="001168F5" w:rsidRPr="00DF6AA0" w:rsidRDefault="001168F5" w:rsidP="001168F5">
      <w:pPr>
        <w:numPr>
          <w:ilvl w:val="0"/>
          <w:numId w:val="10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</w:t>
      </w:r>
    </w:p>
    <w:p w:rsidR="001168F5" w:rsidRPr="00DF6AA0" w:rsidRDefault="001168F5" w:rsidP="001168F5">
      <w:pPr>
        <w:numPr>
          <w:ilvl w:val="0"/>
          <w:numId w:val="10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ийматларни бир турдаги давр учун щисоблаш керак, акс щолда маънога эга эмас.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+аторнинг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даражаси бутун тащлил этилаётган давр учун даражанинг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характерли экани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рсатади. +аторнинг даражаси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ва интервалли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аторлар учун турлича щисобланади. Интервал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учун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даража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щисобланади: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22"/>
          <w:sz w:val="28"/>
          <w:szCs w:val="28"/>
        </w:rPr>
        <w:object w:dxaOrig="980" w:dyaOrig="980">
          <v:shape id="_x0000_i1032" type="#_x0000_t75" style="width:55.5pt;height:55.5pt" o:ole="">
            <v:imagedata r:id="rId20" o:title=""/>
          </v:shape>
          <o:OLEObject Type="Embed" ProgID="Equation.3" ShapeID="_x0000_i1032" DrawAspect="Content" ObjectID="_1410199320" r:id="rId21"/>
        </w:objec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яъни даражалар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индиси уларнинг сонига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линади.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учун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ртача даража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22"/>
          <w:sz w:val="28"/>
          <w:szCs w:val="28"/>
        </w:rPr>
        <w:object w:dxaOrig="2880" w:dyaOrig="920">
          <v:shape id="_x0000_i1033" type="#_x0000_t75" style="width:170.25pt;height:54pt" o:ole="">
            <v:imagedata r:id="rId22" o:title=""/>
          </v:shape>
          <o:OLEObject Type="Embed" ProgID="Equation.3" ShapeID="_x0000_i1033" DrawAspect="Content" ObjectID="_1410199321" r:id="rId23"/>
        </w:objec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Даражалар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даражадан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анчага фар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илишини 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лаш учун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квадратик четланиш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position w:val="-24"/>
          <w:sz w:val="28"/>
          <w:szCs w:val="28"/>
        </w:rPr>
        <w:object w:dxaOrig="1800" w:dyaOrig="760">
          <v:shape id="_x0000_i1034" type="#_x0000_t75" style="width:72.75pt;height:30.75pt" o:ole="">
            <v:imagedata r:id="rId24" o:title=""/>
          </v:shape>
          <o:OLEObject Type="Embed" ProgID="Equation.3" ShapeID="_x0000_i1034" DrawAspect="Content" ObjectID="_1410199322" r:id="rId25"/>
        </w:object>
      </w:r>
      <w:r w:rsidRPr="00DF6AA0">
        <w:rPr>
          <w:rFonts w:ascii="BalticaUzbek" w:hAnsi="BalticaUzbek"/>
          <w:sz w:val="28"/>
          <w:szCs w:val="28"/>
        </w:rPr>
        <w:t xml:space="preserve">       ва вариация коэффициенти </w:t>
      </w:r>
      <w:r w:rsidRPr="00DF6AA0">
        <w:rPr>
          <w:position w:val="-28"/>
          <w:sz w:val="28"/>
          <w:szCs w:val="28"/>
        </w:rPr>
        <w:object w:dxaOrig="1440" w:dyaOrig="700">
          <v:shape id="_x0000_i1035" type="#_x0000_t75" style="width:66.75pt;height:33pt" o:ole="">
            <v:imagedata r:id="rId26" o:title=""/>
          </v:shape>
          <o:OLEObject Type="Embed" ProgID="Equation.3" ShapeID="_x0000_i1035" DrawAspect="Content" ObjectID="_1410199323" r:id="rId27"/>
        </w:object>
      </w:r>
      <w:r w:rsidRPr="00DF6AA0">
        <w:rPr>
          <w:rFonts w:ascii="BalticaUzbek" w:hAnsi="BalticaUzbek"/>
          <w:sz w:val="28"/>
          <w:szCs w:val="28"/>
        </w:rPr>
        <w:t xml:space="preserve">           щисобланади.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щодиса ривожланишининг тезлигини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рсатади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формулалар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щисобланади: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22"/>
          <w:sz w:val="28"/>
          <w:szCs w:val="28"/>
        </w:rPr>
        <w:object w:dxaOrig="1300" w:dyaOrig="639">
          <v:shape id="_x0000_i1036" type="#_x0000_t75" style="width:60pt;height:28.5pt" o:ole="">
            <v:imagedata r:id="rId28" o:title=""/>
          </v:shape>
          <o:OLEObject Type="Embed" ProgID="Equation.3" ShapeID="_x0000_i1036" DrawAspect="Content" ObjectID="_1410199324" r:id="rId29"/>
        </w:object>
      </w:r>
      <w:r w:rsidRPr="00DF6AA0">
        <w:rPr>
          <w:sz w:val="28"/>
          <w:szCs w:val="28"/>
        </w:rPr>
        <w:t xml:space="preserve">      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ерда     </w:t>
      </w:r>
      <w:r w:rsidRPr="00DF6AA0">
        <w:rPr>
          <w:sz w:val="28"/>
          <w:szCs w:val="28"/>
        </w:rPr>
        <w:sym w:font="Symbol" w:char="F044"/>
      </w:r>
      <w:r w:rsidRPr="00DF6AA0">
        <w:rPr>
          <w:sz w:val="28"/>
          <w:szCs w:val="28"/>
        </w:rPr>
        <w:sym w:font="Symbol" w:char="F060"/>
      </w:r>
      <w:r w:rsidRPr="00DF6AA0">
        <w:rPr>
          <w:rFonts w:ascii="BalticaUzbek" w:hAnsi="BalticaUzbek"/>
          <w:sz w:val="28"/>
          <w:szCs w:val="28"/>
        </w:rPr>
        <w:t xml:space="preserve">у-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    </w:t>
      </w:r>
      <w:r w:rsidRPr="00DF6AA0">
        <w:rPr>
          <w:rFonts w:ascii="BalticaUzbek" w:hAnsi="BalticaUzbek"/>
          <w:sz w:val="28"/>
          <w:szCs w:val="28"/>
        </w:rPr>
        <w:t xml:space="preserve">      у</w:t>
      </w:r>
      <w:r w:rsidRPr="00DF6AA0">
        <w:rPr>
          <w:sz w:val="28"/>
          <w:szCs w:val="28"/>
          <w:vertAlign w:val="subscript"/>
        </w:rPr>
        <w:t xml:space="preserve">1   </w:t>
      </w:r>
      <w:r w:rsidRPr="00DF6AA0">
        <w:rPr>
          <w:rFonts w:ascii="BalticaUzbek" w:hAnsi="BalticaUzbek"/>
          <w:sz w:val="28"/>
          <w:szCs w:val="28"/>
        </w:rPr>
        <w:t>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 даражаси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</w:r>
      <w:r w:rsidRPr="00DF6AA0">
        <w:rPr>
          <w:rFonts w:ascii="BalticaUzbek" w:hAnsi="BalticaUzbek"/>
          <w:sz w:val="28"/>
          <w:szCs w:val="28"/>
        </w:rPr>
        <w:tab/>
        <w:t>у</w:t>
      </w:r>
      <w:r w:rsidRPr="00DF6AA0">
        <w:rPr>
          <w:rFonts w:ascii="BalticaUzbek" w:hAnsi="BalticaUzbek"/>
          <w:sz w:val="28"/>
          <w:szCs w:val="28"/>
          <w:vertAlign w:val="subscript"/>
        </w:rPr>
        <w:t xml:space="preserve">п   </w:t>
      </w:r>
      <w:r w:rsidRPr="00DF6AA0">
        <w:rPr>
          <w:rFonts w:ascii="BalticaUzbek" w:hAnsi="BalticaUzbek"/>
          <w:sz w:val="28"/>
          <w:szCs w:val="28"/>
        </w:rPr>
        <w:t>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аторниг охирги даражаси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ab/>
      </w:r>
      <w:r w:rsidRPr="00DF6AA0">
        <w:rPr>
          <w:sz w:val="28"/>
          <w:szCs w:val="28"/>
        </w:rPr>
        <w:tab/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   -даражалар сони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 (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 геометрик)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30"/>
          <w:sz w:val="28"/>
          <w:szCs w:val="28"/>
        </w:rPr>
        <w:object w:dxaOrig="1740" w:dyaOrig="760">
          <v:shape id="_x0000_i1037" type="#_x0000_t75" style="width:78pt;height:35.25pt" o:ole="">
            <v:imagedata r:id="rId30" o:title=""/>
          </v:shape>
          <o:OLEObject Type="Embed" ProgID="Equation.3" ShapeID="_x0000_i1037" DrawAspect="Content" ObjectID="_1410199325" r:id="rId31"/>
        </w:object>
      </w:r>
      <w:r w:rsidRPr="00DF6AA0">
        <w:rPr>
          <w:sz w:val="28"/>
          <w:szCs w:val="28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ёки</w:t>
      </w:r>
      <w:r w:rsidRPr="00DF6AA0">
        <w:rPr>
          <w:sz w:val="28"/>
          <w:szCs w:val="28"/>
        </w:rPr>
        <w:t xml:space="preserve">  </w:t>
      </w:r>
      <w:r w:rsidRPr="00DF6AA0">
        <w:rPr>
          <w:position w:val="-30"/>
          <w:sz w:val="28"/>
          <w:szCs w:val="28"/>
        </w:rPr>
        <w:object w:dxaOrig="1840" w:dyaOrig="760">
          <v:shape id="_x0000_i1038" type="#_x0000_t75" style="width:81pt;height:33.75pt" o:ole="">
            <v:imagedata r:id="rId32" o:title=""/>
          </v:shape>
          <o:OLEObject Type="Embed" ProgID="Equation.3" ShapeID="_x0000_i1038" DrawAspect="Content" ObjectID="_1410199326" r:id="rId33"/>
        </w:object>
      </w:r>
      <w:r w:rsidRPr="00DF6AA0">
        <w:rPr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>агар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даража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 билан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>осланса.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сураъти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position w:val="-10"/>
          <w:sz w:val="28"/>
          <w:szCs w:val="28"/>
        </w:rPr>
        <w:object w:dxaOrig="1680" w:dyaOrig="380">
          <v:shape id="_x0000_i1039" type="#_x0000_t75" style="width:86.25pt;height:17.25pt" o:ole="">
            <v:imagedata r:id="rId34" o:title=""/>
          </v:shape>
          <o:OLEObject Type="Embed" ProgID="Equation.3" ShapeID="_x0000_i1039" DrawAspect="Content" ObjectID="_1410199327" r:id="rId35"/>
        </w:objec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(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сиш) суръати щодиса ривожланишинг интенсивлиги ха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ида хулоса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имконини беради.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ийматларни фа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атгина текис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згарувчи щодисаларга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ллаш мумкин. Битта даврда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сувчи, иккинчисида камаювчи ва х.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 улар учун умумий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 ха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ида гапириш маъносиздир. Яна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ийматниг камчилиги уни 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 ва охирги даражалари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щисобланади, орадаги даражалар эътибордан четда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олади. 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</w:t>
      </w:r>
    </w:p>
    <w:p w:rsidR="001168F5" w:rsidRPr="00DF6AA0" w:rsidRDefault="001168F5" w:rsidP="001168F5">
      <w:pPr>
        <w:spacing w:line="360" w:lineRule="auto"/>
        <w:jc w:val="center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5.2.4. Бахони белгилаш процессида математик модел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уриш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Динамика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изланишларда асосан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турдаги функциялар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лланилади: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  - </w:t>
      </w:r>
      <w:r w:rsidRPr="00DF6AA0">
        <w:rPr>
          <w:rFonts w:ascii="BalticaUzbek" w:hAnsi="BalticaUzbek"/>
          <w:sz w:val="28"/>
          <w:szCs w:val="28"/>
        </w:rPr>
        <w:t>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функция,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>b</w:t>
      </w:r>
      <w:r w:rsidRPr="00DF6AA0">
        <w:rPr>
          <w:rFonts w:ascii="Baltica" w:hAnsi="Baltica"/>
          <w:sz w:val="28"/>
          <w:szCs w:val="28"/>
          <w:vertAlign w:val="superscript"/>
        </w:rPr>
        <w:t xml:space="preserve">          </w:t>
      </w:r>
      <w:r w:rsidRPr="00DF6AA0">
        <w:rPr>
          <w:rFonts w:ascii="BalticaUzbek" w:hAnsi="BalticaUzbek"/>
          <w:sz w:val="28"/>
          <w:szCs w:val="28"/>
        </w:rPr>
        <w:t>-       даражали функция,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c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  <w:vertAlign w:val="superscript"/>
        </w:rPr>
        <w:t xml:space="preserve">2   </w:t>
      </w:r>
      <w:r w:rsidRPr="00DF6AA0">
        <w:rPr>
          <w:rFonts w:ascii="BalticaUzbek" w:hAnsi="BalticaUzbek"/>
          <w:sz w:val="28"/>
          <w:szCs w:val="28"/>
        </w:rPr>
        <w:t>-параболик функция,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>t</w:t>
      </w:r>
      <w:r w:rsidRPr="00DF6AA0">
        <w:rPr>
          <w:rFonts w:ascii="Baltica" w:hAnsi="Baltica"/>
          <w:sz w:val="28"/>
          <w:szCs w:val="28"/>
          <w:vertAlign w:val="superscript"/>
        </w:rPr>
        <w:t xml:space="preserve">            </w:t>
      </w:r>
      <w:r w:rsidRPr="00DF6AA0">
        <w:rPr>
          <w:rFonts w:ascii="BalticaUzbek" w:hAnsi="BalticaUzbek"/>
          <w:sz w:val="28"/>
          <w:szCs w:val="28"/>
        </w:rPr>
        <w:t>-  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рсаткичли   функция,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lastRenderedPageBreak/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>/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      -</w:t>
      </w:r>
      <w:r w:rsidRPr="00DF6AA0">
        <w:rPr>
          <w:rFonts w:ascii="BalticaUzbek" w:hAnsi="BalticaUzbek"/>
          <w:sz w:val="28"/>
          <w:szCs w:val="28"/>
        </w:rPr>
        <w:t xml:space="preserve"> гиперболик</w:t>
      </w:r>
      <w:r w:rsidRPr="00DF6AA0">
        <w:rPr>
          <w:rFonts w:ascii="Baltica" w:hAnsi="Baltica"/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функция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ерда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   -</w:t>
      </w:r>
      <w:r w:rsidRPr="00DF6AA0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згарувчи, 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     -эркли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згарувчи,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>,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>,</w:t>
      </w:r>
      <w:r w:rsidRPr="00DF6AA0">
        <w:rPr>
          <w:rFonts w:ascii="Baltica" w:hAnsi="Baltica"/>
          <w:sz w:val="28"/>
          <w:szCs w:val="28"/>
          <w:lang w:val="en-US"/>
        </w:rPr>
        <w:t>c</w:t>
      </w:r>
      <w:r w:rsidRPr="00DF6AA0">
        <w:rPr>
          <w:rFonts w:ascii="Baltica" w:hAnsi="Baltica"/>
          <w:sz w:val="28"/>
          <w:szCs w:val="28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- регрессия коэффицентлари.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Бу функцияларни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бирини танлаш асосий тенденцияни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садга  м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лжалланганлигига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: тащлил учунми, интерполяция учунми ёки экстраполяция учунми.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Биринчи икки щол учун ягона талаб - хисобланган даражаларни фактик даражага максимал я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лишидир. Учинчисида - келажакда са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ланиб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олиши  мумкин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онуниятларнинг борлигини етарли ишонч билан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илишдир.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оридаги функциялардан бирини танлаб олиш усуллари</w:t>
      </w:r>
      <w:r w:rsidRPr="00DF6AA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уйидагилардан  асосланган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DF6AA0">
        <w:rPr>
          <w:sz w:val="28"/>
          <w:szCs w:val="28"/>
        </w:rPr>
        <w:t>: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буйича текширишдир: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1)</w:t>
      </w:r>
      <w:r w:rsidRPr="00DF6AA0">
        <w:rPr>
          <w:rFonts w:ascii="BalticaUzbek" w:hAnsi="BalticaUzbek"/>
          <w:sz w:val="28"/>
          <w:szCs w:val="28"/>
        </w:rPr>
        <w:t xml:space="preserve"> четланишлар квадрати йигиндиси</w:t>
      </w:r>
      <w:r w:rsidRPr="00DF6AA0">
        <w:rPr>
          <w:sz w:val="28"/>
          <w:szCs w:val="28"/>
        </w:rPr>
        <w:t>,</w:t>
      </w:r>
    </w:p>
    <w:p w:rsidR="001168F5" w:rsidRPr="00124519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t>S</w:t>
      </w:r>
      <w:r w:rsidRPr="00124519"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sym w:font="Symbol" w:char="F0E5"/>
      </w:r>
      <w:r w:rsidRPr="00124519">
        <w:rPr>
          <w:rFonts w:ascii="Baltica" w:hAnsi="Baltica"/>
          <w:sz w:val="28"/>
          <w:szCs w:val="28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</w:rPr>
        <w:t>-</w:t>
      </w:r>
      <w:r w:rsidRPr="00DF6AA0">
        <w:rPr>
          <w:rFonts w:ascii="Baltica" w:hAnsi="Baltica"/>
          <w:sz w:val="28"/>
          <w:szCs w:val="28"/>
          <w:lang w:val="en-US"/>
        </w:rPr>
        <w:sym w:font="Symbol" w:char="F060"/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</w:rPr>
        <w:t>)</w:t>
      </w:r>
      <w:r w:rsidRPr="00124519">
        <w:rPr>
          <w:rFonts w:ascii="Baltica" w:hAnsi="Baltica"/>
          <w:sz w:val="28"/>
          <w:szCs w:val="28"/>
          <w:vertAlign w:val="superscript"/>
        </w:rPr>
        <w:t>2</w:t>
      </w:r>
      <w:r w:rsidRPr="00DF6AA0">
        <w:rPr>
          <w:rFonts w:ascii="Baltica" w:hAnsi="Baltica"/>
          <w:sz w:val="28"/>
          <w:szCs w:val="28"/>
          <w:lang w:val="en-US"/>
        </w:rPr>
        <w:sym w:font="Symbol" w:char="F0AE"/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min</w:t>
      </w:r>
      <w:r w:rsidRPr="00124519">
        <w:rPr>
          <w:sz w:val="28"/>
          <w:szCs w:val="28"/>
        </w:rPr>
        <w:t xml:space="preserve"> 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S</w:t>
      </w:r>
      <w:r w:rsidRPr="00DF6AA0">
        <w:rPr>
          <w:rFonts w:ascii="BalticaUzbek" w:hAnsi="BalticaUzbek"/>
          <w:sz w:val="28"/>
          <w:szCs w:val="28"/>
        </w:rPr>
        <w:t xml:space="preserve"> - та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рибий щисобланган даражани  фактик даражадан 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четланишининг квадрати 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индиси.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 xml:space="preserve"> 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фактик даражаси.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sym w:font="Symbol" w:char="F060"/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</w:rPr>
        <w:t>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та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рибий щисобланган даражаси.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>2)</w:t>
      </w:r>
      <w:r w:rsidRPr="00DF6AA0">
        <w:rPr>
          <w:rFonts w:ascii="BalticaUzbek" w:hAnsi="BalticaUzbek"/>
          <w:sz w:val="28"/>
          <w:szCs w:val="28"/>
        </w:rPr>
        <w:t xml:space="preserve"> 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ртача квадратик четланишлар,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position w:val="-26"/>
          <w:sz w:val="28"/>
          <w:szCs w:val="28"/>
          <w:lang w:val="en-US"/>
        </w:rPr>
        <w:object w:dxaOrig="1900" w:dyaOrig="820">
          <v:shape id="_x0000_i1040" type="#_x0000_t75" style="width:95.25pt;height:41.25pt" o:ole="">
            <v:imagedata r:id="rId36" o:title=""/>
          </v:shape>
          <o:OLEObject Type="Embed" ProgID="Equation.3" ShapeID="_x0000_i1040" DrawAspect="Content" ObjectID="_1410199328" r:id="rId37"/>
        </w:object>
      </w:r>
      <w:r w:rsidRPr="00DF6AA0">
        <w:rPr>
          <w:sz w:val="28"/>
          <w:szCs w:val="28"/>
        </w:rPr>
        <w:t xml:space="preserve">  </w:t>
      </w:r>
    </w:p>
    <w:p w:rsidR="001168F5" w:rsidRPr="00DF6AA0" w:rsidRDefault="001168F5" w:rsidP="001168F5">
      <w:pPr>
        <w:numPr>
          <w:ilvl w:val="0"/>
          <w:numId w:val="2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-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вадратик четланиш</w:t>
      </w:r>
    </w:p>
    <w:p w:rsidR="001168F5" w:rsidRPr="00DF6AA0" w:rsidRDefault="001168F5" w:rsidP="001168F5">
      <w:pPr>
        <w:numPr>
          <w:ilvl w:val="12"/>
          <w:numId w:val="0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-даражалар сони.</w:t>
      </w:r>
    </w:p>
    <w:p w:rsidR="001168F5" w:rsidRPr="00DF6AA0" w:rsidRDefault="001168F5" w:rsidP="001168F5">
      <w:pPr>
        <w:numPr>
          <w:ilvl w:val="12"/>
          <w:numId w:val="0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>3)</w:t>
      </w:r>
      <w:r w:rsidRPr="00DF6AA0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хатоликлар</w:t>
      </w:r>
    </w:p>
    <w:p w:rsidR="001168F5" w:rsidRPr="00DF6AA0" w:rsidRDefault="001168F5" w:rsidP="001168F5">
      <w:pPr>
        <w:numPr>
          <w:ilvl w:val="12"/>
          <w:numId w:val="0"/>
        </w:numPr>
        <w:spacing w:line="360" w:lineRule="auto"/>
        <w:rPr>
          <w:sz w:val="28"/>
          <w:szCs w:val="28"/>
        </w:rPr>
      </w:pPr>
      <w:r w:rsidRPr="00DF6AA0">
        <w:rPr>
          <w:position w:val="-30"/>
          <w:sz w:val="28"/>
          <w:szCs w:val="28"/>
          <w:lang w:val="en-US"/>
        </w:rPr>
        <w:object w:dxaOrig="1660" w:dyaOrig="820">
          <v:shape id="_x0000_i1041" type="#_x0000_t75" style="width:83.25pt;height:41.25pt" o:ole="">
            <v:imagedata r:id="rId38" o:title=""/>
          </v:shape>
          <o:OLEObject Type="Embed" ProgID="Equation.3" ShapeID="_x0000_i1041" DrawAspect="Content" ObjectID="_1410199329" r:id="rId39"/>
        </w:object>
      </w:r>
      <w:r w:rsidRPr="00DF6AA0">
        <w:rPr>
          <w:sz w:val="28"/>
          <w:szCs w:val="28"/>
        </w:rPr>
        <w:t xml:space="preserve">      </w:t>
      </w:r>
    </w:p>
    <w:p w:rsidR="001168F5" w:rsidRPr="00DF6AA0" w:rsidRDefault="001168F5" w:rsidP="001168F5">
      <w:pPr>
        <w:numPr>
          <w:ilvl w:val="0"/>
          <w:numId w:val="3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-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хатолик</w:t>
      </w:r>
    </w:p>
    <w:p w:rsidR="001168F5" w:rsidRPr="00DF6AA0" w:rsidRDefault="001168F5" w:rsidP="001168F5">
      <w:pPr>
        <w:spacing w:line="360" w:lineRule="auto"/>
        <w:ind w:left="585"/>
        <w:jc w:val="both"/>
        <w:rPr>
          <w:sz w:val="28"/>
          <w:szCs w:val="28"/>
          <w:vertAlign w:val="subscript"/>
        </w:rPr>
      </w:pPr>
      <w:r w:rsidRPr="00DF6AA0">
        <w:rPr>
          <w:rFonts w:ascii="BalticaUzbek" w:hAnsi="BalticaUzbek"/>
          <w:sz w:val="28"/>
          <w:szCs w:val="28"/>
        </w:rPr>
        <w:t>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 келтирилган функция параметрларини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тенгламалар системаси ечилади.</w:t>
      </w:r>
      <w:r w:rsidRPr="00DF6AA0">
        <w:rPr>
          <w:sz w:val="28"/>
          <w:szCs w:val="28"/>
          <w:vertAlign w:val="subscript"/>
        </w:rPr>
        <w:t xml:space="preserve">  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 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>ри 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 параметрлари 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,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ни топиш учун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a n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vertAlign w:val="superscript"/>
          <w:lang w:val="en-US"/>
        </w:rPr>
      </w:pPr>
      <w:r w:rsidRPr="00DF6AA0">
        <w:rPr>
          <w:sz w:val="28"/>
          <w:szCs w:val="28"/>
          <w:lang w:val="en-US"/>
        </w:rPr>
        <w:t xml:space="preserve">a 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 xml:space="preserve">t </w:t>
      </w:r>
      <w:r w:rsidRPr="00DF6AA0">
        <w:rPr>
          <w:rFonts w:ascii="Baltica" w:hAnsi="Baltica"/>
          <w:sz w:val="28"/>
          <w:szCs w:val="28"/>
          <w:lang w:val="en-US"/>
        </w:rPr>
        <w:t>t</w:t>
      </w:r>
    </w:p>
    <w:p w:rsidR="001168F5" w:rsidRPr="00124519" w:rsidRDefault="001168F5" w:rsidP="001168F5">
      <w:pPr>
        <w:spacing w:line="360" w:lineRule="auto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тенгламалар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ечилади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>b</w:t>
      </w: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          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даражали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параметрларини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топиш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аввал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логарифмланади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t>lg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lg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lgt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,</w:t>
      </w:r>
      <w:r w:rsidRPr="00DF6AA0">
        <w:rPr>
          <w:rFonts w:ascii="BalticaUzbek" w:hAnsi="BalticaUzbek"/>
          <w:sz w:val="28"/>
          <w:szCs w:val="28"/>
        </w:rPr>
        <w:t>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ечилади</w:t>
      </w:r>
      <w:r w:rsidRPr="00124519">
        <w:rPr>
          <w:rFonts w:ascii="BalticaUzbek" w:hAnsi="BalticaUzbek"/>
          <w:sz w:val="28"/>
          <w:szCs w:val="28"/>
          <w:lang w:val="en-US"/>
        </w:rPr>
        <w:t>: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n lga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lgt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lgy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lga 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lgt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t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lgy lgt</w:t>
      </w:r>
    </w:p>
    <w:p w:rsidR="001168F5" w:rsidRPr="00124519" w:rsidRDefault="001168F5" w:rsidP="001168F5">
      <w:pPr>
        <w:spacing w:line="360" w:lineRule="auto"/>
        <w:rPr>
          <w:rFonts w:ascii="BalticaUzbek" w:hAnsi="BalticaUzbek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    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c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2  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иккинчи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тартибли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парабола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параметрларини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топиш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тенгламалар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ечилади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a n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c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vertAlign w:val="superscript"/>
          <w:lang w:val="en-US"/>
        </w:rPr>
      </w:pPr>
      <w:r w:rsidRPr="00DF6AA0">
        <w:rPr>
          <w:sz w:val="28"/>
          <w:szCs w:val="28"/>
          <w:lang w:val="en-US"/>
        </w:rPr>
        <w:t xml:space="preserve">a 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c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3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 t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vertAlign w:val="superscript"/>
          <w:lang w:val="en-US"/>
        </w:rPr>
      </w:pPr>
      <w:r w:rsidRPr="00DF6AA0">
        <w:rPr>
          <w:sz w:val="28"/>
          <w:szCs w:val="28"/>
          <w:lang w:val="en-US"/>
        </w:rPr>
        <w:t xml:space="preserve">a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3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c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4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 t</w:t>
      </w:r>
      <w:r w:rsidRPr="00DF6AA0">
        <w:rPr>
          <w:sz w:val="28"/>
          <w:szCs w:val="28"/>
          <w:vertAlign w:val="superscript"/>
          <w:lang w:val="en-US"/>
        </w:rPr>
        <w:t>2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   y</w:t>
      </w:r>
      <w:r w:rsidRPr="00DF6AA0">
        <w:rPr>
          <w:sz w:val="28"/>
          <w:szCs w:val="28"/>
          <w:vertAlign w:val="subscript"/>
          <w:lang w:val="en-US"/>
        </w:rPr>
        <w:t xml:space="preserve">t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 b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 xml:space="preserve">t  </w:t>
      </w:r>
      <w:r w:rsidRPr="00DF6AA0">
        <w:rPr>
          <w:sz w:val="28"/>
          <w:szCs w:val="28"/>
          <w:lang w:val="en-US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рсаткичли</w:t>
      </w:r>
      <w:r w:rsidRPr="00DF6AA0">
        <w:rPr>
          <w:sz w:val="28"/>
          <w:szCs w:val="28"/>
          <w:lang w:val="en-US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параметрларини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топиш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у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аввал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логарифмланади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lg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" w:hAnsi="Baltica"/>
          <w:sz w:val="28"/>
          <w:szCs w:val="28"/>
          <w:lang w:val="en-US"/>
        </w:rPr>
        <w:t xml:space="preserve"> 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 lg a + b lgt  </w:t>
      </w:r>
      <w:r w:rsidRPr="00DF6AA0">
        <w:rPr>
          <w:rFonts w:ascii="BalticaUzbek" w:hAnsi="BalticaUzbek"/>
          <w:sz w:val="28"/>
          <w:szCs w:val="28"/>
        </w:rPr>
        <w:t>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уйидаги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ечилади</w:t>
      </w:r>
      <w:r w:rsidRPr="00DF6AA0">
        <w:rPr>
          <w:sz w:val="28"/>
          <w:szCs w:val="28"/>
          <w:lang w:val="en-US"/>
        </w:rPr>
        <w:t xml:space="preserve">: 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n lga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lgb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lgy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lga 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 </w:t>
      </w:r>
      <w:r w:rsidRPr="00DF6AA0">
        <w:rPr>
          <w:rFonts w:ascii="Baltica" w:hAnsi="Baltica"/>
          <w:sz w:val="28"/>
          <w:szCs w:val="28"/>
          <w:lang w:val="en-US"/>
        </w:rPr>
        <w:t>+lg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t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lgy  t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 xml:space="preserve">     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>/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гиперболик функция параметрларини топиш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система ечилади: 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a n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1</w:t>
      </w:r>
      <w:r w:rsidRPr="00DF6AA0">
        <w:rPr>
          <w:rFonts w:ascii="Baltica" w:hAnsi="Baltica"/>
          <w:sz w:val="28"/>
          <w:szCs w:val="28"/>
          <w:lang w:val="en-US"/>
        </w:rPr>
        <w:t>/</w:t>
      </w:r>
      <w:r w:rsidRPr="00DF6AA0">
        <w:rPr>
          <w:sz w:val="28"/>
          <w:szCs w:val="28"/>
          <w:lang w:val="en-US"/>
        </w:rPr>
        <w:t xml:space="preserve">t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a 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>1</w:t>
      </w:r>
      <w:r w:rsidRPr="00DF6AA0">
        <w:rPr>
          <w:rFonts w:ascii="Baltica" w:hAnsi="Baltica"/>
          <w:sz w:val="28"/>
          <w:szCs w:val="28"/>
          <w:lang w:val="en-US"/>
        </w:rPr>
        <w:t>/</w:t>
      </w:r>
      <w:r w:rsidRPr="00DF6AA0">
        <w:rPr>
          <w:sz w:val="28"/>
          <w:szCs w:val="28"/>
          <w:lang w:val="en-US"/>
        </w:rPr>
        <w:t xml:space="preserve"> t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1</w:t>
      </w:r>
      <w:r w:rsidRPr="00DF6AA0">
        <w:rPr>
          <w:rFonts w:ascii="Baltica" w:hAnsi="Baltica"/>
          <w:sz w:val="28"/>
          <w:szCs w:val="28"/>
          <w:lang w:val="en-US"/>
        </w:rPr>
        <w:t>/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y</w:t>
      </w:r>
      <w:r w:rsidRPr="00DF6AA0">
        <w:rPr>
          <w:sz w:val="28"/>
          <w:szCs w:val="28"/>
        </w:rPr>
        <w:sym w:font="Symbol" w:char="F0D7"/>
      </w:r>
      <w:r w:rsidRPr="00DF6AA0">
        <w:rPr>
          <w:sz w:val="28"/>
          <w:szCs w:val="28"/>
          <w:lang w:val="en-US"/>
        </w:rPr>
        <w:t xml:space="preserve"> 1</w:t>
      </w:r>
      <w:r w:rsidRPr="00DF6AA0">
        <w:rPr>
          <w:rFonts w:ascii="Baltica" w:hAnsi="Baltica"/>
          <w:sz w:val="28"/>
          <w:szCs w:val="28"/>
          <w:lang w:val="en-US"/>
        </w:rPr>
        <w:t>/t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Ю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оридаги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тенгламалар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системасини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ани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лаш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ёрдамчи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таблица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тузилади</w:t>
      </w:r>
      <w:r w:rsidRPr="00DF6AA0">
        <w:rPr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йи</w:t>
      </w:r>
      <w:r>
        <w:rPr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индиларни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олдиндан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щисоблаб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олиш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керак</w:t>
      </w:r>
      <w:r w:rsidRPr="00DF6AA0">
        <w:rPr>
          <w:sz w:val="28"/>
          <w:szCs w:val="28"/>
          <w:lang w:val="en-US"/>
        </w:rPr>
        <w:t xml:space="preserve">.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lastRenderedPageBreak/>
        <w:t>динамик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математика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тилидан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тилига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гираётганда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функцияга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параметрларига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маьно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берилади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Лекин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шуни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такидлаш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керакки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 </w:t>
      </w:r>
      <w:r w:rsidRPr="00DF6AA0">
        <w:rPr>
          <w:rFonts w:ascii="BalticaUzbek" w:hAnsi="BalticaUzbek"/>
          <w:sz w:val="28"/>
          <w:szCs w:val="28"/>
        </w:rPr>
        <w:t>бунга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доим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щам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эришишнинг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имкони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лмайди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t xml:space="preserve">   +</w:t>
      </w:r>
      <w:r w:rsidRPr="00DF6AA0">
        <w:rPr>
          <w:rFonts w:ascii="BalticaUzbek" w:hAnsi="BalticaUzbek"/>
          <w:sz w:val="28"/>
          <w:szCs w:val="28"/>
        </w:rPr>
        <w:t>уйида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функцияга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параметрларига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маьно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бериш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холларнинг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баьзиларини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рамиз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 xml:space="preserve">   - </w:t>
      </w:r>
      <w:r w:rsidRPr="00DF6AA0">
        <w:rPr>
          <w:rFonts w:ascii="BalticaUzbek" w:hAnsi="BalticaUzbek"/>
          <w:sz w:val="28"/>
          <w:szCs w:val="28"/>
        </w:rPr>
        <w:t>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текис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ривожланувчи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жараёнларни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рсатишда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фойдаланилади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Бунда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-</w:t>
      </w:r>
      <w:r w:rsidRPr="00DF6AA0">
        <w:rPr>
          <w:rFonts w:ascii="BalticaUzbek" w:hAnsi="BalticaUzbek"/>
          <w:sz w:val="28"/>
          <w:szCs w:val="28"/>
        </w:rPr>
        <w:t>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бошлан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даражаси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, </w:t>
      </w:r>
      <w:r w:rsidRPr="00DF6AA0">
        <w:rPr>
          <w:sz w:val="28"/>
          <w:szCs w:val="28"/>
          <w:lang w:val="en-US"/>
        </w:rPr>
        <w:t>b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-</w:t>
      </w:r>
      <w:r w:rsidRPr="00DF6AA0">
        <w:rPr>
          <w:rFonts w:ascii="BalticaUzbek" w:hAnsi="BalticaUzbek"/>
          <w:sz w:val="28"/>
          <w:szCs w:val="28"/>
        </w:rPr>
        <w:t>доимий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йилги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  <w:r w:rsidRPr="00124519">
        <w:rPr>
          <w:rFonts w:ascii="BalticaUzbek" w:hAnsi="BalticaUzbek"/>
          <w:sz w:val="28"/>
          <w:szCs w:val="28"/>
          <w:lang w:val="en-US"/>
        </w:rPr>
        <w:t>(</w:t>
      </w:r>
      <w:r w:rsidRPr="00DF6AA0">
        <w:rPr>
          <w:rFonts w:ascii="BalticaUzbek" w:hAnsi="BalticaUzbek"/>
          <w:sz w:val="28"/>
          <w:szCs w:val="28"/>
        </w:rPr>
        <w:t>камайиш</w:t>
      </w:r>
      <w:r w:rsidRPr="00124519">
        <w:rPr>
          <w:rFonts w:ascii="BalticaUzbek" w:hAnsi="BalticaUzbek"/>
          <w:sz w:val="28"/>
          <w:szCs w:val="28"/>
          <w:lang w:val="en-US"/>
        </w:rPr>
        <w:t>)</w:t>
      </w:r>
      <w:r w:rsidRPr="00DF6AA0">
        <w:rPr>
          <w:rFonts w:ascii="BalticaUzbek" w:hAnsi="BalticaUzbek"/>
          <w:sz w:val="28"/>
          <w:szCs w:val="28"/>
        </w:rPr>
        <w:t>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характерлайди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Фукцияга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маьно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берилади</w:t>
      </w:r>
      <w:r w:rsidRPr="00124519">
        <w:rPr>
          <w:rFonts w:ascii="BalticaUzbek" w:hAnsi="BalticaUzbek"/>
          <w:sz w:val="28"/>
          <w:szCs w:val="28"/>
          <w:lang w:val="en-US"/>
        </w:rPr>
        <w:t>:</w:t>
      </w:r>
    </w:p>
    <w:p w:rsidR="001168F5" w:rsidRPr="00124519" w:rsidRDefault="001168F5" w:rsidP="001168F5">
      <w:pPr>
        <w:spacing w:line="360" w:lineRule="auto"/>
        <w:jc w:val="both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йилга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lang w:val="en-US"/>
        </w:rPr>
        <w:t xml:space="preserve">  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Uzbek" w:hAnsi="BalticaUzbek"/>
          <w:sz w:val="28"/>
          <w:szCs w:val="28"/>
        </w:rPr>
        <w:t>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,%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.) </w:t>
      </w:r>
      <w:r w:rsidRPr="00DF6AA0">
        <w:rPr>
          <w:rFonts w:ascii="BalticaUzbek" w:hAnsi="BalticaUzbek"/>
          <w:sz w:val="28"/>
          <w:szCs w:val="28"/>
        </w:rPr>
        <w:t>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(</w:t>
      </w:r>
      <w:r w:rsidRPr="00124519">
        <w:rPr>
          <w:rFonts w:ascii="Baltica" w:hAnsi="Baltica"/>
          <w:sz w:val="28"/>
          <w:szCs w:val="28"/>
          <w:lang w:val="en-US"/>
        </w:rPr>
        <w:t xml:space="preserve">+,-)      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згаради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1168F5" w:rsidRPr="00124519" w:rsidRDefault="001168F5" w:rsidP="001168F5">
      <w:pPr>
        <w:spacing w:line="360" w:lineRule="auto"/>
        <w:jc w:val="both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>b</w:t>
      </w: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      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даражали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функциянинг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t>lgy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lga</w:t>
      </w:r>
      <w:r w:rsidRPr="00124519">
        <w:rPr>
          <w:rFonts w:ascii="Baltica" w:hAnsi="Baltica"/>
          <w:sz w:val="28"/>
          <w:szCs w:val="28"/>
          <w:lang w:val="en-US"/>
        </w:rPr>
        <w:t xml:space="preserve"> 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lgt</w:t>
      </w:r>
      <w:r w:rsidRPr="00124519">
        <w:rPr>
          <w:rFonts w:ascii="Baltica" w:hAnsi="Baltica"/>
          <w:sz w:val="28"/>
          <w:szCs w:val="28"/>
          <w:lang w:val="en-US"/>
        </w:rPr>
        <w:t xml:space="preserve">  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келтирилган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маьноси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маьноси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кабидир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  <w:r w:rsidRPr="00DF6AA0">
        <w:rPr>
          <w:rFonts w:ascii="BalticaUzbek" w:hAnsi="BalticaUzbek"/>
          <w:sz w:val="28"/>
          <w:szCs w:val="28"/>
        </w:rPr>
        <w:t>Бунда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b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&lt;0     </w:t>
      </w:r>
      <w:r w:rsidRPr="00DF6AA0">
        <w:rPr>
          <w:rFonts w:ascii="BalticaUzbek" w:hAnsi="BalticaUzbek"/>
          <w:sz w:val="28"/>
          <w:szCs w:val="28"/>
        </w:rPr>
        <w:t>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аргументининг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монотон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камаяди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,0&lt; </w:t>
      </w:r>
      <w:r w:rsidRPr="00DF6AA0">
        <w:rPr>
          <w:sz w:val="28"/>
          <w:szCs w:val="28"/>
          <w:lang w:val="en-US"/>
        </w:rPr>
        <w:t>b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&lt; 1            </w:t>
      </w:r>
      <w:r w:rsidRPr="00DF6AA0">
        <w:rPr>
          <w:rFonts w:ascii="BalticaUzbek" w:hAnsi="BalticaUzbek"/>
          <w:sz w:val="28"/>
          <w:szCs w:val="28"/>
        </w:rPr>
        <w:t>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аргументининг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камаювчи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тезликда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монотон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sz w:val="28"/>
          <w:szCs w:val="28"/>
          <w:lang w:val="en-US"/>
        </w:rPr>
        <w:t>b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&gt;1  </w:t>
      </w:r>
      <w:r w:rsidRPr="00DF6AA0">
        <w:rPr>
          <w:rFonts w:ascii="BalticaUzbek" w:hAnsi="BalticaUzbek"/>
          <w:sz w:val="28"/>
          <w:szCs w:val="28"/>
        </w:rPr>
        <w:t>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аргументининг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сувчи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тезликда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монотон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 </w:t>
      </w:r>
    </w:p>
    <w:p w:rsidR="001168F5" w:rsidRPr="00124519" w:rsidRDefault="001168F5" w:rsidP="001168F5">
      <w:pPr>
        <w:spacing w:line="360" w:lineRule="auto"/>
        <w:jc w:val="both"/>
        <w:rPr>
          <w:rFonts w:ascii="Baltica" w:hAnsi="Baltica"/>
          <w:sz w:val="28"/>
          <w:szCs w:val="28"/>
          <w:vertAlign w:val="superscript"/>
          <w:lang w:val="en-US"/>
        </w:rPr>
      </w:pPr>
      <w:r w:rsidRPr="00124519">
        <w:rPr>
          <w:sz w:val="28"/>
          <w:szCs w:val="28"/>
          <w:lang w:val="en-US"/>
        </w:rPr>
        <w:t xml:space="preserve">   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c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2   </w:t>
      </w:r>
      <w:r w:rsidRPr="00124519">
        <w:rPr>
          <w:sz w:val="28"/>
          <w:szCs w:val="28"/>
          <w:vertAlign w:val="superscript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иккинчи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тартибли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парабола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текис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харакатларни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ифодалашда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фойдаланилади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   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          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даражаси</w:t>
      </w:r>
      <w:r w:rsidRPr="00124519">
        <w:rPr>
          <w:rFonts w:ascii="BalticaUzbek" w:hAnsi="BalticaUzbek"/>
          <w:sz w:val="28"/>
          <w:szCs w:val="28"/>
          <w:lang w:val="en-US"/>
        </w:rPr>
        <w:t>,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-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(</w:t>
      </w:r>
      <w:r w:rsidRPr="00DF6AA0">
        <w:rPr>
          <w:rFonts w:ascii="BalticaUzbek" w:hAnsi="BalticaUzbek"/>
          <w:sz w:val="28"/>
          <w:szCs w:val="28"/>
        </w:rPr>
        <w:t>камайишнинг</w:t>
      </w:r>
      <w:r w:rsidRPr="00124519">
        <w:rPr>
          <w:rFonts w:ascii="BalticaUzbek" w:hAnsi="BalticaUzbek"/>
          <w:sz w:val="28"/>
          <w:szCs w:val="28"/>
          <w:lang w:val="en-US"/>
        </w:rPr>
        <w:t>)</w:t>
      </w:r>
      <w:r w:rsidRPr="00DF6AA0">
        <w:rPr>
          <w:rFonts w:ascii="BalticaUzbek" w:hAnsi="BalticaUzbek"/>
          <w:sz w:val="28"/>
          <w:szCs w:val="28"/>
        </w:rPr>
        <w:t>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тезлиги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 </w:t>
      </w:r>
      <w:r w:rsidRPr="00DF6AA0">
        <w:rPr>
          <w:rFonts w:ascii="Baltica" w:hAnsi="Baltica"/>
          <w:sz w:val="28"/>
          <w:szCs w:val="28"/>
          <w:lang w:val="en-US"/>
        </w:rPr>
        <w:t>c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доимий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тезлиги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>t</w:t>
      </w: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  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>функция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сурьатларининг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доимийларини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характерлайди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1168F5" w:rsidRPr="00124519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" w:hAnsi="Baltica"/>
          <w:sz w:val="28"/>
          <w:szCs w:val="28"/>
          <w:vertAlign w:val="superscript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124519">
        <w:rPr>
          <w:rFonts w:ascii="Baltica" w:hAnsi="Baltica"/>
          <w:sz w:val="28"/>
          <w:szCs w:val="28"/>
          <w:lang w:val="en-US"/>
        </w:rPr>
        <w:t xml:space="preserve"> 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даражаси</w:t>
      </w:r>
      <w:r w:rsidRPr="00124519">
        <w:rPr>
          <w:rFonts w:ascii="BalticaUzbek" w:hAnsi="BalticaUzbek"/>
          <w:sz w:val="28"/>
          <w:szCs w:val="28"/>
          <w:lang w:val="en-US"/>
        </w:rPr>
        <w:t>,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124519">
        <w:rPr>
          <w:rFonts w:ascii="Baltica" w:hAnsi="Baltica"/>
          <w:sz w:val="28"/>
          <w:szCs w:val="28"/>
          <w:lang w:val="en-US"/>
        </w:rPr>
        <w:t xml:space="preserve"> - </w:t>
      </w:r>
      <w:r w:rsidRPr="00DF6AA0">
        <w:rPr>
          <w:rFonts w:ascii="BalticaUzbek" w:hAnsi="BalticaUzbek"/>
          <w:sz w:val="28"/>
          <w:szCs w:val="28"/>
        </w:rPr>
        <w:t>коэффицентларда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ифодаланган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доимий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йиллик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суръати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Агар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коэффицентни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процентга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тказсак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100% </w:t>
      </w:r>
      <w:r w:rsidRPr="00DF6AA0">
        <w:rPr>
          <w:rFonts w:ascii="BalticaUzbek" w:hAnsi="BalticaUzbek"/>
          <w:sz w:val="28"/>
          <w:szCs w:val="28"/>
        </w:rPr>
        <w:t>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ташласак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щолда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йиллик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суръатини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оламиз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124519">
        <w:rPr>
          <w:sz w:val="28"/>
          <w:szCs w:val="28"/>
          <w:lang w:val="en-US"/>
        </w:rPr>
        <w:lastRenderedPageBreak/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 +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</w:rPr>
        <w:t>/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      -</w:t>
      </w:r>
      <w:r w:rsidRPr="00DF6AA0">
        <w:rPr>
          <w:rFonts w:ascii="BalticaUzbek" w:hAnsi="BalticaUzbek"/>
          <w:sz w:val="28"/>
          <w:szCs w:val="28"/>
        </w:rPr>
        <w:t xml:space="preserve"> гиперболик</w:t>
      </w:r>
      <w:r w:rsidRPr="00DF6AA0">
        <w:rPr>
          <w:rFonts w:ascii="Baltica" w:hAnsi="Baltica"/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функция параметрларига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маьно берилмайди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Асосий тенденция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рганилаётган ходисани режалаштириш ва прогнозлаш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садида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ланади,бунда интерполяция ва экстраполяцияга  асосланади.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Интерполяция -номаьлум даражани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тли катор ичида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лашдир.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Экстраполяция -бу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тли катордан таш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арида ётувчи номаьлум даражани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лашдир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Интерполяция учун динамиканинг нисбатан тур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ун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рсатгичини топиш керак.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Экстраполяция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амалга оширилади:</w:t>
      </w:r>
    </w:p>
    <w:p w:rsidR="001168F5" w:rsidRPr="00DF6AA0" w:rsidRDefault="001168F5" w:rsidP="001168F5">
      <w:pPr>
        <w:numPr>
          <w:ilvl w:val="0"/>
          <w:numId w:val="1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Агар даражаларнинг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сиши тахминан бир щил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лса, у щолда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абсолют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сишни хисоблаш мумкин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 экстраполяция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илинаётган бутун давр мобайнида охирги даражага уни кетма-кет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шиш мумкин.</w:t>
      </w:r>
    </w:p>
    <w:p w:rsidR="001168F5" w:rsidRPr="00DF6AA0" w:rsidRDefault="001168F5" w:rsidP="001168F5">
      <w:pPr>
        <w:numPr>
          <w:ilvl w:val="0"/>
          <w:numId w:val="1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Агар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 доимий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лса, у щолда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сиш суръатини  хисоблаш мумкин ва унга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охирги даражасини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пайтириш керак ва буни бутун  экстраполяция даври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давом эттириш керак.</w:t>
      </w:r>
    </w:p>
    <w:p w:rsidR="001168F5" w:rsidRPr="00DF6AA0" w:rsidRDefault="001168F5" w:rsidP="001168F5">
      <w:pPr>
        <w:numPr>
          <w:ilvl w:val="0"/>
          <w:numId w:val="1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Динамиканинг конкрет иккита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экстраполяция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мумкин.</w:t>
      </w:r>
    </w:p>
    <w:p w:rsidR="001168F5" w:rsidRPr="00DF6AA0" w:rsidRDefault="001168F5" w:rsidP="001168F5">
      <w:pPr>
        <w:numPr>
          <w:ilvl w:val="0"/>
          <w:numId w:val="1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Тузилган тенглама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щам  экстраполяция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илиш мумкин, унда 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рнига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рилаётган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чегарасидан таш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аридаги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ийматни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йиш керак.</w:t>
      </w:r>
    </w:p>
    <w:p w:rsidR="001168F5" w:rsidRPr="00DF6AA0" w:rsidRDefault="001168F5" w:rsidP="001168F5">
      <w:pPr>
        <w:numPr>
          <w:ilvl w:val="0"/>
          <w:numId w:val="11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Яна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уйидагича  экстраполяция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мумкин: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+аторни у ёки бу функция билан текислаб тренд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 ва фактик даражани та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рибий щисобланган даражадан четланиши топилади.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 шу четланишлар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тренд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ланади, яьни улар учун формула </w:t>
      </w:r>
      <w:r w:rsidRPr="00DF6AA0">
        <w:rPr>
          <w:rFonts w:ascii="BalticaUzbek" w:hAnsi="BalticaUzbek"/>
          <w:sz w:val="28"/>
          <w:szCs w:val="28"/>
        </w:rPr>
        <w:lastRenderedPageBreak/>
        <w:t>топилади. Шундан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нг  щар иккала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бирга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йиб экстраполяция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илинади.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Функциялар ёрдамида фа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 ну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тавий прогнозлаш мумкин. Буни эса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тисодда унчалик ащамияти й</w:t>
      </w:r>
      <w:r>
        <w:rPr>
          <w:rFonts w:ascii="BalticaUzbek" w:hAnsi="BalticaUzbek"/>
          <w:sz w:val="28"/>
          <w:szCs w:val="28"/>
        </w:rPr>
        <w:t>ўқ</w:t>
      </w:r>
      <w:r w:rsidRPr="00DF6AA0">
        <w:rPr>
          <w:rFonts w:ascii="BalticaUzbek" w:hAnsi="BalticaUzbek"/>
          <w:sz w:val="28"/>
          <w:szCs w:val="28"/>
        </w:rPr>
        <w:t>, негаки айнан  шу ну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тага «тушиш»  эщтимоли й</w:t>
      </w:r>
      <w:r>
        <w:rPr>
          <w:rFonts w:ascii="BalticaUzbek" w:hAnsi="BalticaUzbek"/>
          <w:sz w:val="28"/>
          <w:szCs w:val="28"/>
        </w:rPr>
        <w:t>ўқ</w:t>
      </w:r>
      <w:r w:rsidRPr="00DF6AA0">
        <w:rPr>
          <w:rFonts w:ascii="BalticaUzbek" w:hAnsi="BalticaUzbek"/>
          <w:sz w:val="28"/>
          <w:szCs w:val="28"/>
        </w:rPr>
        <w:t>. Шунинг учун прогноз бирор оралик учун олиб борилиши керак. Бундай прогнозни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 усулларидан бири прогнознинг ишончлилик интервалини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лашдир. Ишончлилик интервалини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 2 хил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 -формал ва ноформал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Ноформал ишончлилик интервали -бу прогноз натижаларини сифатли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ишдан келиб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адиган экспертнинг мулощаза ишидир. Бунда эксперт фа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атгина фактик даражани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тмишда тренд атрофида тебраниш даражасинигина эьтиборга олмай, балки трендни келажакдаги деформацияланиш имконини щам эьтиборга олиши керак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Прогнознинг формал ишончлилик интервалини щисоблаш асосига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даражалари тебраниши учун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лчагич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йилган. Бу тебраниш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            « даража -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т» фазосида тренд холати шунчалик кам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ланган ва биргина ишончлилик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рсаткичида  прогноз даражаси учун интервал шунча кенг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лиши керак. Тебраниш даражаси сифатида фактик даражадан хисобланган даража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ийматининг четланишини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квадратик хатолиги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илинган.(</w:t>
      </w:r>
      <w:r w:rsidRPr="00DF6AA0">
        <w:rPr>
          <w:sz w:val="28"/>
          <w:szCs w:val="28"/>
        </w:rPr>
        <w:sym w:font="Symbol" w:char="F073"/>
      </w:r>
      <w:r w:rsidRPr="00DF6AA0">
        <w:rPr>
          <w:rFonts w:ascii="BalticaUzbek" w:hAnsi="BalticaUzbek"/>
          <w:sz w:val="28"/>
          <w:szCs w:val="28"/>
          <w:vertAlign w:val="subscript"/>
        </w:rPr>
        <w:t>у</w:t>
      </w:r>
      <w:r w:rsidRPr="00DF6AA0">
        <w:rPr>
          <w:sz w:val="28"/>
          <w:szCs w:val="28"/>
        </w:rPr>
        <w:t>).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Умумий щолда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 тренд учун ишончлилик интервали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формула билан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ланади: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sz w:val="28"/>
          <w:szCs w:val="28"/>
          <w:vertAlign w:val="subscript"/>
        </w:rPr>
      </w:pPr>
      <w:r w:rsidRPr="00DF6AA0">
        <w:rPr>
          <w:sz w:val="28"/>
          <w:szCs w:val="28"/>
        </w:rPr>
        <w:t xml:space="preserve">         </w:t>
      </w:r>
      <w:r w:rsidRPr="00DF6AA0">
        <w:rPr>
          <w:sz w:val="28"/>
          <w:szCs w:val="28"/>
        </w:rPr>
        <w:sym w:font="Symbol" w:char="F060"/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  <w:lang w:val="en-US"/>
        </w:rPr>
        <w:t>t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sym w:font="Symbol" w:char="F0B1"/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  <w:vertAlign w:val="subscript"/>
        </w:rPr>
        <w:sym w:font="Symbol" w:char="F061"/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sym w:font="Symbol" w:char="F073"/>
      </w:r>
      <w:r w:rsidRPr="00DF6AA0">
        <w:rPr>
          <w:sz w:val="28"/>
          <w:szCs w:val="28"/>
          <w:vertAlign w:val="subscript"/>
          <w:lang w:val="en-US"/>
        </w:rPr>
        <w:t>y</w:t>
      </w:r>
      <w:r w:rsidRPr="00DF6AA0">
        <w:rPr>
          <w:sz w:val="28"/>
          <w:szCs w:val="28"/>
          <w:vertAlign w:val="subscript"/>
        </w:rPr>
        <w:t xml:space="preserve">  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sz w:val="28"/>
          <w:szCs w:val="28"/>
          <w:vertAlign w:val="subscript"/>
        </w:rPr>
      </w:pPr>
      <w:r w:rsidRPr="00DF6AA0">
        <w:rPr>
          <w:rFonts w:ascii="BalticaUzbek" w:hAnsi="BalticaUzbek"/>
          <w:sz w:val="28"/>
          <w:szCs w:val="28"/>
        </w:rPr>
        <w:t xml:space="preserve">бу ерда </w:t>
      </w:r>
      <w:r w:rsidRPr="00DF6AA0">
        <w:rPr>
          <w:sz w:val="28"/>
          <w:szCs w:val="28"/>
        </w:rPr>
        <w:sym w:font="Symbol" w:char="F061"/>
      </w:r>
      <w:r w:rsidRPr="00DF6AA0">
        <w:rPr>
          <w:sz w:val="28"/>
          <w:szCs w:val="28"/>
          <w:vertAlign w:val="subscript"/>
        </w:rPr>
        <w:sym w:font="Symbol" w:char="F061"/>
      </w:r>
      <w:r w:rsidRPr="00DF6AA0">
        <w:rPr>
          <w:sz w:val="28"/>
          <w:szCs w:val="28"/>
          <w:vertAlign w:val="subscript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 xml:space="preserve">-тренднинг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 квадратик хатолиги 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      </w:t>
      </w:r>
      <w:r w:rsidRPr="00DF6AA0">
        <w:rPr>
          <w:sz w:val="28"/>
          <w:szCs w:val="28"/>
        </w:rPr>
        <w:sym w:font="Symbol" w:char="F060"/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  <w:vertAlign w:val="subscript"/>
        </w:rPr>
        <w:sym w:font="Symbol" w:char="F061"/>
      </w:r>
      <w:r w:rsidRPr="00DF6AA0">
        <w:rPr>
          <w:sz w:val="28"/>
          <w:szCs w:val="28"/>
          <w:vertAlign w:val="subscript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 xml:space="preserve"> 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даражасининг щисобланган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vertAlign w:val="subscript"/>
        </w:rPr>
        <w:t xml:space="preserve">                 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  <w:vertAlign w:val="subscript"/>
        </w:rPr>
        <w:sym w:font="Symbol" w:char="F061"/>
      </w:r>
      <w:r w:rsidRPr="00DF6AA0">
        <w:rPr>
          <w:sz w:val="28"/>
          <w:szCs w:val="28"/>
          <w:vertAlign w:val="subscript"/>
        </w:rPr>
        <w:t xml:space="preserve">    </w:t>
      </w:r>
      <w:r w:rsidRPr="00DF6AA0">
        <w:rPr>
          <w:sz w:val="28"/>
          <w:szCs w:val="28"/>
        </w:rPr>
        <w:t xml:space="preserve"> -</w:t>
      </w:r>
      <w:r w:rsidRPr="00DF6AA0">
        <w:rPr>
          <w:sz w:val="28"/>
          <w:szCs w:val="28"/>
        </w:rPr>
        <w:sym w:font="Symbol" w:char="F061"/>
      </w:r>
      <w:r w:rsidRPr="00DF6AA0">
        <w:rPr>
          <w:sz w:val="28"/>
          <w:szCs w:val="28"/>
        </w:rPr>
        <w:sym w:font="Symbol" w:char="F03D"/>
      </w:r>
      <w:r w:rsidRPr="00DF6AA0">
        <w:rPr>
          <w:rFonts w:ascii="BalticaUzbek" w:hAnsi="BalticaUzbek"/>
          <w:sz w:val="28"/>
          <w:szCs w:val="28"/>
        </w:rPr>
        <w:t xml:space="preserve"> 0.05 ёки 0.1 да эркинлик даражаси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-2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сон учун Стьюдентнинг 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-статистик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иймати.</w:t>
      </w:r>
    </w:p>
    <w:p w:rsidR="001168F5" w:rsidRPr="00DF6AA0" w:rsidRDefault="001168F5" w:rsidP="001168F5">
      <w:pPr>
        <w:spacing w:line="360" w:lineRule="auto"/>
        <w:ind w:left="100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ind w:left="100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ind w:left="100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5.2.5.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тахлили усули асосида  бащо ва бозор коньюктурасини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рганиш.</w:t>
      </w:r>
    </w:p>
    <w:p w:rsidR="001168F5" w:rsidRPr="00DF6AA0" w:rsidRDefault="001168F5" w:rsidP="001168F5">
      <w:pPr>
        <w:spacing w:line="360" w:lineRule="auto"/>
        <w:ind w:left="100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Бозор коньюктураси деганда турли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рсатгичларни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 билан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ланадиган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тисоднинг берилган да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адаги холати тушинилади.</w:t>
      </w:r>
    </w:p>
    <w:p w:rsidR="001168F5" w:rsidRPr="00DF6AA0" w:rsidRDefault="001168F5" w:rsidP="001168F5">
      <w:pPr>
        <w:spacing w:line="360" w:lineRule="auto"/>
        <w:ind w:left="10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Унинг турлари </w:t>
      </w:r>
    </w:p>
    <w:p w:rsidR="001168F5" w:rsidRPr="00DF6AA0" w:rsidRDefault="001168F5" w:rsidP="001168F5">
      <w:pPr>
        <w:numPr>
          <w:ilvl w:val="0"/>
          <w:numId w:val="12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умумий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жалик коньюктураси </w:t>
      </w:r>
    </w:p>
    <w:p w:rsidR="001168F5" w:rsidRPr="00DF6AA0" w:rsidRDefault="001168F5" w:rsidP="001168F5">
      <w:pPr>
        <w:numPr>
          <w:ilvl w:val="0"/>
          <w:numId w:val="12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айрим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 ёки айрим  товар бозори коньюктураси.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Умумх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 коньюктураси бутун дунё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ёки айрим давлат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бирор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 оралигидаги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холатни характерлайди,айрим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 коньюктураси эса айрим товар бозори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холатни характерлайди.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Коньюктура холатига бир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рсатгичлар таьсир этади, хусусий холда бахо коньюктурани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рганишда катта ащамиятга эга,негаки унинг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 барча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рсатгичлар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 ифодалайди.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Коньюктурани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рганиш усулларидан бири динамик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тахлили усулидир. Коньюктуранинг бош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рсатгичларидан бири бахо щисобланади,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 тахлили усулида бахолар ва унинг элементларига нисбатан тадби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илиб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рганилади.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Бозор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 шароитида бахо даражаларини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лашда альтернатив усуллар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лланилади, улардан бири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 харажатларига таянадиган усулдир.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харажатлари динамикаси даражасига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щолда товар бахоси щам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згаради. +уйидаги мисолда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арилаётган мащсулот бахоси ва харажатининг тахлилини щамда уни прогнозлашда фойдаланишни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рамиз.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М И С О Л .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ртача берилмалар асосида кучли фильтрнинг  биринчи йил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ишидан бошлаб таннархи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згаришининг асосий тенденциясини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ланг.</w:t>
      </w:r>
      <w:r w:rsidRPr="00DF6AA0">
        <w:rPr>
          <w:sz w:val="28"/>
          <w:szCs w:val="28"/>
        </w:rPr>
        <w:sym w:font="Symbol" w:char="F0E7"/>
      </w:r>
      <w:r w:rsidRPr="00DF6AA0">
        <w:rPr>
          <w:sz w:val="28"/>
          <w:szCs w:val="28"/>
        </w:rPr>
        <w:sym w:font="Symbol" w:char="F05B"/>
      </w:r>
      <w:r w:rsidRPr="00DF6AA0">
        <w:rPr>
          <w:sz w:val="28"/>
          <w:szCs w:val="28"/>
        </w:rPr>
        <w:t>6</w:t>
      </w:r>
      <w:r w:rsidRPr="00DF6AA0">
        <w:rPr>
          <w:sz w:val="28"/>
          <w:szCs w:val="28"/>
        </w:rPr>
        <w:sym w:font="Symbol" w:char="F05D"/>
      </w:r>
      <w:r w:rsidRPr="00DF6AA0">
        <w:rPr>
          <w:sz w:val="28"/>
          <w:szCs w:val="28"/>
        </w:rPr>
        <w:t xml:space="preserve">         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 xml:space="preserve">Берилмалар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жадвалда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рсатилган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Махсулот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йиллари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47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</w:tblGrid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1   </w:t>
            </w:r>
          </w:p>
        </w:tc>
        <w:tc>
          <w:tcPr>
            <w:tcW w:w="47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2</w:t>
            </w:r>
          </w:p>
        </w:tc>
        <w:tc>
          <w:tcPr>
            <w:tcW w:w="42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3</w:t>
            </w: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4 </w:t>
            </w: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7</w:t>
            </w: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9 </w:t>
            </w: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12</w:t>
            </w:r>
          </w:p>
        </w:tc>
      </w:tr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7.59  6.67 6.11 5.94 5.69 5.45 5.12 5.11 5.14 5.19  5.19  4.94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жадвалдаги берилмалар 8 та фильтр учун олинган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</w:t>
      </w:r>
      <w:r w:rsidRPr="00DF6AA0">
        <w:rPr>
          <w:sz w:val="28"/>
          <w:szCs w:val="28"/>
        </w:rPr>
        <w:t xml:space="preserve"> (</w:t>
      </w:r>
      <w:r w:rsidRPr="00DF6AA0">
        <w:rPr>
          <w:rFonts w:ascii="BalticaUzbek" w:hAnsi="BalticaUzbek"/>
          <w:sz w:val="28"/>
          <w:szCs w:val="28"/>
        </w:rPr>
        <w:t xml:space="preserve">с)  асосида </w:t>
      </w:r>
    </w:p>
    <w:p w:rsidR="001168F5" w:rsidRPr="00DF6AA0" w:rsidRDefault="001168F5" w:rsidP="001168F5">
      <w:pPr>
        <w:spacing w:line="360" w:lineRule="auto"/>
        <w:ind w:left="970"/>
        <w:rPr>
          <w:sz w:val="28"/>
          <w:szCs w:val="28"/>
        </w:rPr>
      </w:pPr>
      <w:r w:rsidRPr="00DF6AA0">
        <w:rPr>
          <w:rFonts w:ascii="Baltica" w:hAnsi="Baltica"/>
          <w:position w:val="-14"/>
          <w:sz w:val="28"/>
          <w:szCs w:val="28"/>
        </w:rPr>
        <w:object w:dxaOrig="859" w:dyaOrig="460">
          <v:shape id="_x0000_i1042" type="#_x0000_t75" style="width:65.25pt;height:34.5pt" o:ole="">
            <v:imagedata r:id="rId40" o:title=""/>
          </v:shape>
          <o:OLEObject Type="Embed" ProgID="Equation.3" ShapeID="_x0000_i1042" DrawAspect="Content" ObjectID="_1410199330" r:id="rId41"/>
        </w:objec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формула билан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ланган.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даражалари та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осланувчидир. Таннарх динамикасини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рганиш учун  давр 12 йил деб олинсин,негаки давр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катта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 таннарх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згаришининг асосий тенденсиясини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рсатиш имконияти шунча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 а с а л а н и    е ч и ш 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Кичик квадратлар усули билан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рганилаётган ходисанинг асосий тенденсиясини </w:t>
      </w:r>
      <w:r w:rsidRPr="00DF6AA0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f</w:t>
      </w:r>
      <w:r w:rsidRPr="00DF6AA0">
        <w:rPr>
          <w:rFonts w:ascii="Baltica" w:hAnsi="Baltica"/>
          <w:sz w:val="28"/>
          <w:szCs w:val="28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>)+</w:t>
      </w:r>
      <w:r w:rsidRPr="00DF6AA0">
        <w:rPr>
          <w:rFonts w:ascii="Baltica" w:hAnsi="Baltica"/>
          <w:sz w:val="28"/>
          <w:szCs w:val="28"/>
          <w:lang w:val="en-US"/>
        </w:rPr>
        <w:sym w:font="Symbol" w:char="F065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>-к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ринишдаги  силли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 тасвирлаш мумкин. 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Асосий тенденцияни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рсатиш учун турли турдаги функциялар олинади ва уларнинг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рилаётган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 учун хисобланади ва улар берилган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 билан солиштирилади.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Бунда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ртачизикли хатолик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</w:rPr>
        <w:sym w:font="Symbol" w:char="F065"/>
      </w:r>
      <w:r w:rsidRPr="00DF6AA0">
        <w:rPr>
          <w:sz w:val="28"/>
          <w:szCs w:val="28"/>
        </w:rPr>
        <w:t>)</w:t>
      </w:r>
      <w:r w:rsidRPr="00DF6AA0">
        <w:rPr>
          <w:rFonts w:ascii="BalticaUzbek" w:hAnsi="BalticaUzbek"/>
          <w:sz w:val="28"/>
          <w:szCs w:val="28"/>
        </w:rPr>
        <w:t xml:space="preserve"> энг кам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лгани танлаб олинади</w:t>
      </w:r>
      <w:r w:rsidRPr="00DF6AA0">
        <w:rPr>
          <w:sz w:val="28"/>
          <w:szCs w:val="28"/>
        </w:rPr>
        <w:t>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  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ртагурух таннархнинг биринчи йилини 100% деб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олганини шунга нисбатан процентини щисоблаймиз. Уни  жадвалда келтирамиз.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67"/>
        <w:gridCol w:w="425"/>
        <w:gridCol w:w="582"/>
        <w:gridCol w:w="437"/>
        <w:gridCol w:w="603"/>
        <w:gridCol w:w="603"/>
        <w:gridCol w:w="603"/>
        <w:gridCol w:w="432"/>
        <w:gridCol w:w="567"/>
        <w:gridCol w:w="567"/>
        <w:gridCol w:w="996"/>
      </w:tblGrid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1   </w:t>
            </w: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2</w:t>
            </w: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</w:t>
            </w:r>
          </w:p>
        </w:tc>
        <w:tc>
          <w:tcPr>
            <w:tcW w:w="582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4 </w:t>
            </w:r>
          </w:p>
        </w:tc>
        <w:tc>
          <w:tcPr>
            <w:tcW w:w="43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5</w:t>
            </w:r>
          </w:p>
        </w:tc>
        <w:tc>
          <w:tcPr>
            <w:tcW w:w="60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6</w:t>
            </w:r>
          </w:p>
        </w:tc>
        <w:tc>
          <w:tcPr>
            <w:tcW w:w="60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7</w:t>
            </w:r>
          </w:p>
        </w:tc>
        <w:tc>
          <w:tcPr>
            <w:tcW w:w="60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8</w:t>
            </w:r>
          </w:p>
        </w:tc>
        <w:tc>
          <w:tcPr>
            <w:tcW w:w="432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9 </w:t>
            </w: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99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12</w:t>
            </w:r>
          </w:p>
        </w:tc>
      </w:tr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2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3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0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168F5" w:rsidRPr="00DF6AA0" w:rsidRDefault="001168F5" w:rsidP="001168F5">
      <w:pPr>
        <w:spacing w:line="360" w:lineRule="auto"/>
        <w:ind w:right="28"/>
        <w:rPr>
          <w:sz w:val="28"/>
          <w:szCs w:val="28"/>
        </w:rPr>
      </w:pPr>
      <w:r w:rsidRPr="00DF6AA0">
        <w:rPr>
          <w:sz w:val="28"/>
          <w:szCs w:val="28"/>
        </w:rPr>
        <w:t xml:space="preserve">100 87.9 80.5 78.3 74.9 71.8 67.4 67.3 66.1 7.7  68.3 65.5   </w:t>
      </w:r>
    </w:p>
    <w:p w:rsidR="001168F5" w:rsidRPr="00DF6AA0" w:rsidRDefault="001168F5" w:rsidP="001168F5">
      <w:pPr>
        <w:spacing w:line="360" w:lineRule="auto"/>
        <w:ind w:right="28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ind w:right="28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Фараз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иламиз асосий тенденция </w:t>
      </w:r>
      <w:r w:rsidRPr="00DF6AA0">
        <w:rPr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  <w:lang w:val="en-US"/>
        </w:rPr>
        <w:t>b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>ри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ланади. Бунда  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</w:rPr>
        <w:t>,</w:t>
      </w:r>
      <w:r w:rsidRPr="00DF6AA0">
        <w:rPr>
          <w:sz w:val="28"/>
          <w:szCs w:val="28"/>
          <w:lang w:val="en-US"/>
        </w:rPr>
        <w:t>b</w:t>
      </w:r>
      <w:r w:rsidRPr="00DF6AA0">
        <w:rPr>
          <w:rFonts w:ascii="BalticaUzbek" w:hAnsi="BalticaUzbek"/>
          <w:sz w:val="28"/>
          <w:szCs w:val="28"/>
        </w:rPr>
        <w:t xml:space="preserve"> параметрларни топиш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система ечилади              </w:t>
      </w:r>
    </w:p>
    <w:p w:rsidR="001168F5" w:rsidRPr="00124519" w:rsidRDefault="001168F5" w:rsidP="001168F5">
      <w:pPr>
        <w:spacing w:line="360" w:lineRule="auto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a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n</w:t>
      </w:r>
      <w:r w:rsidRPr="00124519">
        <w:rPr>
          <w:sz w:val="28"/>
          <w:szCs w:val="28"/>
        </w:rPr>
        <w:t xml:space="preserve">  </w:t>
      </w:r>
      <w:r w:rsidRPr="00124519">
        <w:rPr>
          <w:rFonts w:ascii="Baltica" w:hAnsi="Baltica"/>
          <w:sz w:val="28"/>
          <w:szCs w:val="28"/>
        </w:rPr>
        <w:t>+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b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sym w:font="Symbol" w:char="F0E5"/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 xml:space="preserve"> </w:t>
      </w:r>
      <w:r w:rsidRPr="00124519"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</w:p>
    <w:p w:rsidR="001168F5" w:rsidRPr="00124519" w:rsidRDefault="001168F5" w:rsidP="001168F5">
      <w:pPr>
        <w:spacing w:line="360" w:lineRule="auto"/>
        <w:rPr>
          <w:sz w:val="28"/>
          <w:szCs w:val="28"/>
          <w:vertAlign w:val="superscript"/>
        </w:rPr>
      </w:pPr>
      <w:r w:rsidRPr="00DF6AA0">
        <w:rPr>
          <w:sz w:val="28"/>
          <w:szCs w:val="28"/>
          <w:lang w:val="en-US"/>
        </w:rPr>
        <w:t>a</w:t>
      </w:r>
      <w:r w:rsidRPr="00124519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sym w:font="Symbol" w:char="F0E5"/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 xml:space="preserve"> </w:t>
      </w:r>
      <w:r w:rsidRPr="00124519">
        <w:rPr>
          <w:rFonts w:ascii="Baltica" w:hAnsi="Baltica"/>
          <w:sz w:val="28"/>
          <w:szCs w:val="28"/>
        </w:rPr>
        <w:t>+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b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sym w:font="Symbol" w:char="F0E5"/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vertAlign w:val="superscript"/>
        </w:rPr>
        <w:t>2</w:t>
      </w:r>
      <w:r w:rsidRPr="00124519">
        <w:rPr>
          <w:sz w:val="28"/>
          <w:szCs w:val="28"/>
        </w:rPr>
        <w:t xml:space="preserve"> </w:t>
      </w:r>
      <w:r w:rsidRPr="00124519"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C</w:t>
      </w:r>
      <w:r w:rsidRPr="00DF6AA0">
        <w:rPr>
          <w:rFonts w:ascii="BalticaUzbek" w:hAnsi="BalticaUzbek"/>
          <w:sz w:val="28"/>
          <w:szCs w:val="28"/>
        </w:rPr>
        <w:t>истемани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 топиш учун хисоб жадвалини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лдирамиз: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567"/>
        <w:gridCol w:w="425"/>
        <w:gridCol w:w="567"/>
        <w:gridCol w:w="709"/>
        <w:gridCol w:w="567"/>
        <w:gridCol w:w="850"/>
        <w:gridCol w:w="1276"/>
        <w:gridCol w:w="1985"/>
      </w:tblGrid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 т</w:t>
            </w:r>
            <w:r w:rsidRPr="00DF6AA0">
              <w:rPr>
                <w:sz w:val="28"/>
                <w:szCs w:val="28"/>
                <w:lang w:val="en-US"/>
              </w:rPr>
              <w:t>.</w:t>
            </w:r>
            <w:r w:rsidRPr="00DF6AA0">
              <w:rPr>
                <w:rFonts w:ascii="BalticaUzbek" w:hAnsi="BalticaUzbek"/>
                <w:sz w:val="28"/>
                <w:szCs w:val="28"/>
              </w:rPr>
              <w:t>н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t</w:t>
            </w:r>
            <w:r w:rsidRPr="00DF6AA0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 xml:space="preserve">t </w:t>
            </w:r>
            <w:r w:rsidRPr="00DF6AA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</w:t>
            </w: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  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t-</w:t>
            </w: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(</w:t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vertAlign w:val="subscript"/>
              </w:rPr>
              <w:t>-</w:t>
            </w: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</w:rPr>
              <w:t xml:space="preserve"> )</w:t>
            </w:r>
            <w:r w:rsidRPr="00DF6AA0">
              <w:rPr>
                <w:sz w:val="28"/>
                <w:szCs w:val="28"/>
                <w:vertAlign w:val="superscript"/>
              </w:rPr>
              <w:t xml:space="preserve"> 2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position w:val="-12"/>
                <w:sz w:val="28"/>
                <w:szCs w:val="28"/>
                <w:lang w:val="en-US"/>
              </w:rPr>
              <w:object w:dxaOrig="580" w:dyaOrig="460">
                <v:shape id="_x0000_i1043" type="#_x0000_t75" style="width:51pt;height:40.5pt" o:ole="">
                  <v:imagedata r:id="rId42" o:title=""/>
                </v:shape>
                <o:OLEObject Type="Embed" ProgID="Equation.3" ShapeID="_x0000_i1043" DrawAspect="Content" ObjectID="_1410199331" r:id="rId43"/>
              </w:object>
            </w:r>
            <w:r w:rsidRPr="00DF6AA0">
              <w:rPr>
                <w:position w:val="-10"/>
                <w:sz w:val="28"/>
                <w:szCs w:val="28"/>
                <w:lang w:val="en-US"/>
              </w:rPr>
              <w:object w:dxaOrig="180" w:dyaOrig="340">
                <v:shape id="_x0000_i1044" type="#_x0000_t75" style="width:9pt;height:17.25pt" o:ole="">
                  <v:imagedata r:id="rId44" o:title=""/>
                </v:shape>
                <o:OLEObject Type="Embed" ProgID="Equation.3" ShapeID="_x0000_i1044" DrawAspect="Content" ObjectID="_1410199332" r:id="rId45"/>
              </w:object>
            </w:r>
            <w:r w:rsidRPr="00DF6AA0">
              <w:rPr>
                <w:sz w:val="28"/>
                <w:szCs w:val="28"/>
              </w:rPr>
              <w:t>100%</w:t>
            </w:r>
          </w:p>
        </w:tc>
      </w:tr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2 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7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9</w:t>
            </w:r>
          </w:p>
        </w:tc>
      </w:tr>
    </w:tbl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1   100    1      1    100.8   88.8     11.2        125.4         11.2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2   87.9   2      4    175.8   86.2      1.7            2.9          1.9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3   80.5   3      9    241.5   83.6   -3.1            9.6          3.9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4   78.3   4     16   313.2   81.1    -2.8           7.8           3.5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5   74.9   5     25   374.5   78.5    -3.6          13.0          4.8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6   71.8   6     36   430.8   75.9    -6.1          16.8          5.7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7   67.4   7     49   471.8   73.3    -5.9          34.8          8.8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8   67.3   8     64   538.4   70.7    -3.4          11.6          5.1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9   66.1   9     81   594.9   68.1    -2.0            4.0         3.1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10  67.7   10   100   677.0  65.6       2.1            4.4          3.1 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lastRenderedPageBreak/>
        <w:t xml:space="preserve">11  68.3   11   121   751.3  63.0       5.3           28.1          7.8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12   65.1  12   144   781.2  60.4       4.7           22.1          7.2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21"/>
      </w:tblGrid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7621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 895.3   78    650   5450                            280.5        66.1         </w:t>
            </w:r>
          </w:p>
        </w:tc>
      </w:tr>
    </w:tbl>
    <w:p w:rsidR="001168F5" w:rsidRPr="00DF6AA0" w:rsidRDefault="001168F5" w:rsidP="001168F5">
      <w:pPr>
        <w:spacing w:line="360" w:lineRule="auto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Тенгламалар системасини 2,3,4,5 -устунлар асосида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 ёзамиз 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</w:rPr>
        <w:t xml:space="preserve">            </w:t>
      </w:r>
      <w:r w:rsidRPr="00DF6AA0">
        <w:rPr>
          <w:rFonts w:ascii="Baltica" w:hAnsi="Baltica"/>
          <w:sz w:val="28"/>
          <w:szCs w:val="28"/>
          <w:lang w:val="en-US"/>
        </w:rPr>
        <w:t xml:space="preserve">12 a + 78 b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895,3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 xml:space="preserve">             78a + 650 b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5450,4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91,38  </w:t>
      </w:r>
      <w:r w:rsidRPr="00DF6AA0">
        <w:rPr>
          <w:rFonts w:ascii="Baltica" w:hAnsi="Baltica"/>
          <w:sz w:val="28"/>
          <w:szCs w:val="28"/>
          <w:lang w:val="en-US"/>
        </w:rPr>
        <w:t>c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-2,58. </w:t>
      </w:r>
      <w:r w:rsidRPr="00DF6AA0">
        <w:rPr>
          <w:rFonts w:ascii="BalticaUzbek" w:hAnsi="BalticaUzbek"/>
          <w:sz w:val="28"/>
          <w:szCs w:val="28"/>
        </w:rPr>
        <w:t>У щолда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функция</w:t>
      </w:r>
    </w:p>
    <w:p w:rsidR="001168F5" w:rsidRPr="00DF6AA0" w:rsidRDefault="001168F5" w:rsidP="001168F5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91,38-2,58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лади.Бунинг ёрдамида 6-устун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латилади ва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нгра 7,8,9-устунлар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латилади.  Энди </w:t>
      </w:r>
      <w:r w:rsidRPr="00DF6AA0">
        <w:rPr>
          <w:sz w:val="28"/>
          <w:szCs w:val="28"/>
        </w:rPr>
        <w:sym w:font="Symbol" w:char="F065"/>
      </w:r>
      <w:r w:rsidRPr="00DF6AA0">
        <w:rPr>
          <w:rFonts w:ascii="BalticaUzbek" w:hAnsi="BalticaUzbek"/>
          <w:sz w:val="28"/>
          <w:szCs w:val="28"/>
        </w:rPr>
        <w:t xml:space="preserve"> ни топсак</w:t>
      </w:r>
    </w:p>
    <w:p w:rsidR="001168F5" w:rsidRPr="00DF6AA0" w:rsidRDefault="001168F5" w:rsidP="001168F5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position w:val="-28"/>
          <w:sz w:val="28"/>
          <w:szCs w:val="28"/>
        </w:rPr>
        <w:object w:dxaOrig="2420" w:dyaOrig="760">
          <v:shape id="_x0000_i1045" type="#_x0000_t75" style="width:106.5pt;height:33.75pt" o:ole="">
            <v:imagedata r:id="rId46" o:title=""/>
          </v:shape>
          <o:OLEObject Type="Embed" ProgID="Equation.3" ShapeID="_x0000_i1045" DrawAspect="Content" ObjectID="_1410199333" r:id="rId47"/>
        </w:object>
      </w:r>
      <w:r w:rsidRPr="00DF6AA0">
        <w:rPr>
          <w:sz w:val="28"/>
          <w:szCs w:val="28"/>
        </w:rPr>
        <w:t xml:space="preserve"> 66.</w:t>
      </w:r>
      <w:r w:rsidRPr="00DF6AA0">
        <w:rPr>
          <w:rFonts w:ascii="Baltica" w:hAnsi="Baltica"/>
          <w:sz w:val="28"/>
          <w:szCs w:val="28"/>
        </w:rPr>
        <w:t>1/12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5,51% 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Энди айтайлик асосий тенденция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sz w:val="28"/>
          <w:szCs w:val="28"/>
          <w:vertAlign w:val="superscript"/>
          <w:lang w:val="en-US"/>
        </w:rPr>
        <w:t>b</w:t>
      </w:r>
      <w:r w:rsidRPr="00DF6AA0">
        <w:rPr>
          <w:rFonts w:ascii="BalticaUzbek" w:hAnsi="BalticaUzbek"/>
          <w:sz w:val="28"/>
          <w:szCs w:val="28"/>
        </w:rPr>
        <w:t xml:space="preserve">   ёки </w:t>
      </w:r>
      <w:r w:rsidRPr="00DF6AA0">
        <w:rPr>
          <w:rFonts w:ascii="Baltica" w:hAnsi="Baltica"/>
          <w:sz w:val="28"/>
          <w:szCs w:val="28"/>
          <w:lang w:val="en-US"/>
        </w:rPr>
        <w:t>lg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t>lga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lgt</w:t>
      </w:r>
      <w:r w:rsidRPr="00DF6AA0">
        <w:rPr>
          <w:rFonts w:ascii="BalticaUzbek" w:hAnsi="BalticaUzbek"/>
          <w:sz w:val="28"/>
          <w:szCs w:val="28"/>
        </w:rPr>
        <w:t xml:space="preserve"> ,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лсин  </w:t>
      </w:r>
      <w:r w:rsidRPr="00DF6AA0">
        <w:rPr>
          <w:rFonts w:ascii="Baltica" w:hAnsi="Baltica"/>
          <w:sz w:val="28"/>
          <w:szCs w:val="28"/>
          <w:lang w:val="en-US"/>
        </w:rPr>
        <w:t>k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t>lgy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 xml:space="preserve">,   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>’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lga</w:t>
      </w:r>
      <w:r w:rsidRPr="00DF6AA0">
        <w:rPr>
          <w:rFonts w:ascii="Baltica" w:hAnsi="Baltica"/>
          <w:sz w:val="28"/>
          <w:szCs w:val="28"/>
        </w:rPr>
        <w:t xml:space="preserve"> ,     </w:t>
      </w:r>
      <w:r w:rsidRPr="00DF6AA0">
        <w:rPr>
          <w:rFonts w:ascii="Baltica" w:hAnsi="Baltica"/>
          <w:sz w:val="28"/>
          <w:szCs w:val="28"/>
          <w:lang w:val="en-US"/>
        </w:rPr>
        <w:t>l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lgt</w:t>
      </w:r>
      <w:r w:rsidRPr="00DF6AA0">
        <w:rPr>
          <w:rFonts w:ascii="Baltica" w:hAnsi="Baltica"/>
          <w:sz w:val="28"/>
          <w:szCs w:val="28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 xml:space="preserve"> деб белгилаш киритсак, у щолда</w:t>
      </w:r>
      <w:r w:rsidRPr="00DF6AA0">
        <w:rPr>
          <w:rFonts w:ascii="Baltica" w:hAnsi="Baltica"/>
          <w:sz w:val="28"/>
          <w:szCs w:val="28"/>
        </w:rPr>
        <w:t xml:space="preserve">     </w:t>
      </w:r>
      <w:r w:rsidRPr="00DF6AA0">
        <w:rPr>
          <w:rFonts w:ascii="Baltica" w:hAnsi="Baltica"/>
          <w:sz w:val="28"/>
          <w:szCs w:val="28"/>
          <w:lang w:val="en-US"/>
        </w:rPr>
        <w:t>k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’+ </w:t>
      </w:r>
      <w:r w:rsidRPr="00DF6AA0">
        <w:rPr>
          <w:rFonts w:ascii="Baltica" w:hAnsi="Baltica"/>
          <w:sz w:val="28"/>
          <w:szCs w:val="28"/>
          <w:lang w:val="en-US"/>
        </w:rPr>
        <w:t>bl</w:t>
      </w:r>
      <w:r w:rsidRPr="00DF6AA0">
        <w:rPr>
          <w:rFonts w:ascii="Baltica" w:hAnsi="Baltica"/>
          <w:sz w:val="28"/>
          <w:szCs w:val="28"/>
        </w:rPr>
        <w:t xml:space="preserve"> .  </w:t>
      </w:r>
      <w:r w:rsidRPr="00DF6AA0"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>’,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Uzbek" w:hAnsi="BalticaUzbek"/>
          <w:sz w:val="28"/>
          <w:szCs w:val="28"/>
        </w:rPr>
        <w:t xml:space="preserve">  ни топиш учун</w:t>
      </w:r>
    </w:p>
    <w:p w:rsidR="001168F5" w:rsidRPr="00DF6AA0" w:rsidRDefault="001168F5" w:rsidP="001168F5">
      <w:pPr>
        <w:spacing w:line="360" w:lineRule="auto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  <w:lang w:val="en-US"/>
        </w:rPr>
        <w:t>’</w:t>
      </w:r>
      <w:r w:rsidRPr="00DF6AA0">
        <w:rPr>
          <w:sz w:val="28"/>
          <w:szCs w:val="28"/>
          <w:lang w:val="en-US"/>
        </w:rPr>
        <w:t xml:space="preserve"> n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k</w:t>
      </w:r>
    </w:p>
    <w:p w:rsidR="001168F5" w:rsidRPr="00DF6AA0" w:rsidRDefault="001168F5" w:rsidP="001168F5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  <w:lang w:val="en-US"/>
        </w:rPr>
        <w:t>’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b 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l</w:t>
      </w:r>
      <w:r w:rsidRPr="00DF6AA0">
        <w:rPr>
          <w:sz w:val="28"/>
          <w:szCs w:val="28"/>
          <w:vertAlign w:val="super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sym w:font="Symbol" w:char="F0E5"/>
      </w:r>
      <w:r w:rsidRPr="00DF6AA0">
        <w:rPr>
          <w:sz w:val="28"/>
          <w:szCs w:val="28"/>
          <w:lang w:val="en-US"/>
        </w:rPr>
        <w:t xml:space="preserve"> k l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системани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лаштириш учун жадвал тузамиз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425"/>
        <w:gridCol w:w="288"/>
        <w:gridCol w:w="563"/>
        <w:gridCol w:w="567"/>
        <w:gridCol w:w="567"/>
        <w:gridCol w:w="425"/>
        <w:gridCol w:w="567"/>
        <w:gridCol w:w="425"/>
        <w:gridCol w:w="567"/>
        <w:gridCol w:w="992"/>
        <w:gridCol w:w="1701"/>
      </w:tblGrid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392" w:type="dxa"/>
            <w:tcBorders>
              <w:top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br w:type="page"/>
              <w:t xml:space="preserve"> </w:t>
            </w:r>
            <w:r w:rsidRPr="00DF6AA0">
              <w:rPr>
                <w:rFonts w:ascii="BalticaUzbek" w:hAnsi="BalticaUzbek"/>
                <w:sz w:val="28"/>
                <w:szCs w:val="28"/>
              </w:rPr>
              <w:t>т</w:t>
            </w:r>
            <w:r w:rsidRPr="00DF6AA0">
              <w:rPr>
                <w:sz w:val="28"/>
                <w:szCs w:val="28"/>
                <w:lang w:val="en-US"/>
              </w:rPr>
              <w:t>.</w:t>
            </w:r>
            <w:r w:rsidRPr="00DF6AA0">
              <w:rPr>
                <w:rFonts w:ascii="BalticaUzbek" w:hAnsi="BalticaUzbek"/>
                <w:sz w:val="28"/>
                <w:szCs w:val="28"/>
              </w:rPr>
              <w:t>н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" w:type="dxa"/>
            <w:tcBorders>
              <w:top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t 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lgy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>
              <w:rPr>
                <w:rFonts w:ascii="Baltica" w:hAnsi="Baltica"/>
                <w:sz w:val="28"/>
                <w:szCs w:val="28"/>
                <w:lang w:val="en-US"/>
              </w:rPr>
              <w:t>қ</w:t>
            </w:r>
            <w:r w:rsidRPr="00DF6AA0">
              <w:rPr>
                <w:sz w:val="28"/>
                <w:szCs w:val="28"/>
                <w:lang w:val="en-US"/>
              </w:rPr>
              <w:t xml:space="preserve">k           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 lgt</w:t>
            </w:r>
            <w:r>
              <w:rPr>
                <w:rFonts w:ascii="Baltica" w:hAnsi="Baltica"/>
                <w:sz w:val="28"/>
                <w:szCs w:val="28"/>
                <w:lang w:val="en-US"/>
              </w:rPr>
              <w:t>қ</w:t>
            </w:r>
            <w:r w:rsidRPr="00DF6AA0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            k l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l</w:t>
            </w:r>
            <w:r w:rsidRPr="00DF6AA0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  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lg</w:t>
            </w: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  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 xml:space="preserve">        </w:t>
            </w: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t-</w:t>
            </w: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(</w:t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  <w:vertAlign w:val="subscript"/>
              </w:rPr>
              <w:t>-</w:t>
            </w:r>
            <w:r w:rsidRPr="00DF6AA0">
              <w:rPr>
                <w:sz w:val="28"/>
                <w:szCs w:val="28"/>
                <w:lang w:val="en-US"/>
              </w:rPr>
              <w:sym w:font="Symbol" w:char="F060"/>
            </w:r>
            <w:r w:rsidRPr="00DF6AA0">
              <w:rPr>
                <w:sz w:val="28"/>
                <w:szCs w:val="28"/>
                <w:lang w:val="en-US"/>
              </w:rPr>
              <w:t>y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DF6AA0">
              <w:rPr>
                <w:sz w:val="28"/>
                <w:szCs w:val="28"/>
              </w:rPr>
              <w:t xml:space="preserve"> )</w:t>
            </w:r>
            <w:r w:rsidRPr="00DF6AA0">
              <w:rPr>
                <w:sz w:val="28"/>
                <w:szCs w:val="28"/>
                <w:vertAlign w:val="superscript"/>
              </w:rPr>
              <w:t xml:space="preserve">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position w:val="-12"/>
                <w:sz w:val="28"/>
                <w:szCs w:val="28"/>
                <w:lang w:val="en-US"/>
              </w:rPr>
              <w:object w:dxaOrig="580" w:dyaOrig="460">
                <v:shape id="_x0000_i1046" type="#_x0000_t75" style="width:51pt;height:40.5pt" o:ole="">
                  <v:imagedata r:id="rId42" o:title=""/>
                </v:shape>
                <o:OLEObject Type="Embed" ProgID="Equation.3" ShapeID="_x0000_i1046" DrawAspect="Content" ObjectID="_1410199334" r:id="rId48"/>
              </w:object>
            </w:r>
            <w:r w:rsidRPr="00DF6AA0">
              <w:rPr>
                <w:sz w:val="28"/>
                <w:szCs w:val="28"/>
              </w:rPr>
              <w:t>100%</w:t>
            </w:r>
          </w:p>
        </w:tc>
      </w:tr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1  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</w:t>
            </w:r>
          </w:p>
        </w:tc>
        <w:tc>
          <w:tcPr>
            <w:tcW w:w="288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6   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7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10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12</w:t>
            </w:r>
          </w:p>
        </w:tc>
      </w:tr>
    </w:tbl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1  100   1 2.000 0.000 0.000  0.000 1.994 98.6   1.4     1.96      1.4  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2  87.9  2 1.944 0.301 0.585  0.091 1.942 87.5   0.4     0.16      0.46 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3  80.5  3 1.906 0.477 0.909  0.228 1.912 81.6 -1.1     1.21     1.37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4  78.3  4 1.894 0.602 1.140  0.362 1.890 77.6   0.7     0.49      0.89  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lastRenderedPageBreak/>
        <w:t>5  74.9  5 1.874 0.699 1.310  0.489 1.874 74.7   0.2     0.04      0.26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6  71.8  6 1.856 0.778 1.444  0.605 1.860 72.4 -0.6     0.36     0.83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7  67.4  7 1.829 0.845 1.545  0.714 1.848 70.5 -3.1    9.61      4.59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8  67.3  8 1.828 0.903 1.651  0.815 1.838 68.9 -1.6    2.56      2 .38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9  66.1  9 1.820 0.954 1.736  0.910 1.830 67.5 -1.4    1.96      2.12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10 67.7 10 1.831 1.000 1.831 1.000 1.822 66.3    1.4    1.96      2.12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11 68.3 11 1.834 1.041 1.909 1.084 1.815 65.2    3.1    9.61      4.59</w:t>
      </w:r>
    </w:p>
    <w:p w:rsidR="001168F5" w:rsidRPr="00DF6AA0" w:rsidRDefault="001168F5" w:rsidP="001168F5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12  65.112 1.814 1.079 1.957 1.164 1.808 64.2    0.9    0.81       1.38</w:t>
      </w:r>
    </w:p>
    <w:tbl>
      <w:tblPr>
        <w:tblW w:w="0" w:type="auto"/>
        <w:tblInd w:w="-34" w:type="dxa"/>
        <w:tblBorders>
          <w:top w:val="single" w:sz="6" w:space="0" w:color="auto"/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</w:tblGrid>
      <w:tr w:rsidR="001168F5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7513" w:type="dxa"/>
          </w:tcPr>
          <w:p w:rsidR="001168F5" w:rsidRPr="00DF6AA0" w:rsidRDefault="001168F5" w:rsidP="00F22EFE">
            <w:pPr>
              <w:spacing w:line="360" w:lineRule="auto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          22.43  8.679 16.017 7.462                         31.09   22.39  </w:t>
            </w:r>
          </w:p>
        </w:tc>
      </w:tr>
    </w:tbl>
    <w:p w:rsidR="001168F5" w:rsidRPr="00DF6AA0" w:rsidRDefault="001168F5" w:rsidP="001168F5">
      <w:pPr>
        <w:spacing w:line="360" w:lineRule="auto"/>
        <w:rPr>
          <w:sz w:val="28"/>
          <w:szCs w:val="28"/>
        </w:rPr>
      </w:pP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1,4,5,6,7 устунлар асосида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системани оламиз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vertAlign w:val="superscript"/>
          <w:lang w:val="en-US"/>
        </w:rPr>
      </w:pPr>
      <w:r w:rsidRPr="00DF6AA0">
        <w:rPr>
          <w:sz w:val="28"/>
          <w:szCs w:val="28"/>
        </w:rPr>
        <w:t xml:space="preserve">         </w:t>
      </w:r>
      <w:r w:rsidRPr="00DF6AA0">
        <w:rPr>
          <w:sz w:val="28"/>
          <w:szCs w:val="28"/>
          <w:lang w:val="en-US"/>
        </w:rPr>
        <w:t xml:space="preserve">12 </w:t>
      </w:r>
      <w:r w:rsidRPr="00DF6AA0">
        <w:rPr>
          <w:rFonts w:ascii="Baltica" w:hAnsi="Baltica"/>
          <w:sz w:val="28"/>
          <w:szCs w:val="28"/>
        </w:rPr>
        <w:t>а</w:t>
      </w:r>
      <w:r w:rsidRPr="00DF6AA0">
        <w:rPr>
          <w:rFonts w:ascii="Baltica" w:hAnsi="Baltica"/>
          <w:sz w:val="28"/>
          <w:szCs w:val="28"/>
          <w:lang w:val="en-US"/>
        </w:rPr>
        <w:t xml:space="preserve">’+8,679 b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22,43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      8,</w:t>
      </w:r>
      <w:r w:rsidRPr="00DF6AA0">
        <w:rPr>
          <w:rFonts w:ascii="Baltica" w:hAnsi="Baltica"/>
          <w:sz w:val="28"/>
          <w:szCs w:val="28"/>
          <w:lang w:val="en-US"/>
        </w:rPr>
        <w:t>679 a’+7,462 b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16,017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Уни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ечсак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a’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1,994,  b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-0,1723.  ,</w:t>
      </w:r>
      <w:r w:rsidRPr="00DF6AA0">
        <w:rPr>
          <w:rFonts w:ascii="BalticaUzbek" w:hAnsi="BalticaUzbek"/>
          <w:sz w:val="28"/>
          <w:szCs w:val="28"/>
        </w:rPr>
        <w:t>Бундан</w:t>
      </w:r>
      <w:r w:rsidRPr="00DF6AA0">
        <w:rPr>
          <w:sz w:val="28"/>
          <w:szCs w:val="28"/>
          <w:lang w:val="en-US"/>
        </w:rPr>
        <w:t xml:space="preserve">   </w:t>
      </w:r>
    </w:p>
    <w:p w:rsidR="001168F5" w:rsidRPr="00DF6AA0" w:rsidRDefault="001168F5" w:rsidP="001168F5">
      <w:pPr>
        <w:spacing w:line="360" w:lineRule="auto"/>
        <w:rPr>
          <w:sz w:val="28"/>
          <w:szCs w:val="28"/>
          <w:vertAlign w:val="superscript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 xml:space="preserve"> lg </w:t>
      </w:r>
      <w:r w:rsidRPr="00DF6AA0">
        <w:rPr>
          <w:rFonts w:ascii="Baltica" w:hAnsi="Baltica"/>
          <w:sz w:val="28"/>
          <w:szCs w:val="28"/>
          <w:lang w:val="en-US"/>
        </w:rPr>
        <w:sym w:font="Symbol" w:char="F060"/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1.994 -0,1723 lgt , </w:t>
      </w:r>
      <w:r w:rsidRPr="00DF6AA0">
        <w:rPr>
          <w:rFonts w:ascii="BalticaUzbek" w:hAnsi="BalticaUzbek"/>
          <w:sz w:val="28"/>
          <w:szCs w:val="28"/>
        </w:rPr>
        <w:t>ёки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sym w:font="Symbol" w:char="F060"/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98,63 t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vertAlign w:val="superscript"/>
          <w:lang w:val="en-US"/>
        </w:rPr>
        <w:t>-0,1723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ни оламиз. Бу ёрдамида жадвалнинг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 устунлари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латиб ,нищоят</w:t>
      </w:r>
    </w:p>
    <w:p w:rsidR="001168F5" w:rsidRPr="00DF6AA0" w:rsidRDefault="001168F5" w:rsidP="001168F5">
      <w:pPr>
        <w:spacing w:line="360" w:lineRule="auto"/>
        <w:rPr>
          <w:rFonts w:ascii="Baltica" w:hAnsi="Baltica"/>
          <w:sz w:val="28"/>
          <w:szCs w:val="28"/>
        </w:rPr>
      </w:pPr>
      <w:r w:rsidRPr="00DF6AA0">
        <w:rPr>
          <w:position w:val="-28"/>
          <w:sz w:val="28"/>
          <w:szCs w:val="28"/>
        </w:rPr>
        <w:object w:dxaOrig="2420" w:dyaOrig="760">
          <v:shape id="_x0000_i1047" type="#_x0000_t75" style="width:112.5pt;height:35.25pt" o:ole="">
            <v:imagedata r:id="rId46" o:title=""/>
          </v:shape>
          <o:OLEObject Type="Embed" ProgID="Equation.3" ShapeID="_x0000_i1047" DrawAspect="Content" ObjectID="_1410199335" r:id="rId49"/>
        </w:object>
      </w:r>
      <w:r w:rsidRPr="00DF6AA0">
        <w:rPr>
          <w:sz w:val="28"/>
          <w:szCs w:val="28"/>
        </w:rPr>
        <w:t xml:space="preserve"> 22,39</w:t>
      </w:r>
      <w:r w:rsidRPr="00DF6AA0">
        <w:rPr>
          <w:rFonts w:ascii="Baltica" w:hAnsi="Baltica"/>
          <w:sz w:val="28"/>
          <w:szCs w:val="28"/>
        </w:rPr>
        <w:t>/12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1,87% </w:t>
      </w:r>
    </w:p>
    <w:p w:rsidR="001168F5" w:rsidRPr="00DF6AA0" w:rsidRDefault="001168F5" w:rsidP="001168F5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ни оламиз.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ва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рсатгичли функцияларни  </w:t>
      </w:r>
      <w:r w:rsidRPr="00DF6AA0">
        <w:rPr>
          <w:sz w:val="28"/>
          <w:szCs w:val="28"/>
        </w:rPr>
        <w:sym w:font="Symbol" w:char="F065"/>
      </w:r>
      <w:r w:rsidRPr="00DF6AA0">
        <w:rPr>
          <w:rFonts w:ascii="BalticaUzbek" w:hAnsi="BalticaUzbek"/>
          <w:sz w:val="28"/>
          <w:szCs w:val="28"/>
        </w:rPr>
        <w:t xml:space="preserve"> 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солиштирганда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ринадики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рсатгичли функцияда 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sym w:font="Symbol" w:char="F065"/>
      </w:r>
      <w:r w:rsidRPr="00DF6AA0">
        <w:rPr>
          <w:rFonts w:ascii="BalticaUzbek" w:hAnsi="BalticaUzbek"/>
          <w:sz w:val="28"/>
          <w:szCs w:val="28"/>
        </w:rPr>
        <w:t xml:space="preserve">  кичик экан. Демак,к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рсатгичли функция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аторнинг фактик даражаларини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ифодалар экан. 12 йил давомидаги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ртагурух таннархи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згаришининг асосий тенденсиясини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рсатувчи модель сифатида</w:t>
      </w:r>
    </w:p>
    <w:p w:rsidR="001168F5" w:rsidRPr="00DF6AA0" w:rsidRDefault="001168F5" w:rsidP="001168F5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t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98,63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vertAlign w:val="superscript"/>
        </w:rPr>
        <w:t xml:space="preserve">-0,1723   </w:t>
      </w:r>
      <w:r w:rsidRPr="00DF6AA0">
        <w:rPr>
          <w:rFonts w:ascii="BalticaUzbek" w:hAnsi="BalticaUzbek"/>
          <w:sz w:val="28"/>
          <w:szCs w:val="28"/>
        </w:rPr>
        <w:t xml:space="preserve">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мумкин.</w:t>
      </w:r>
    </w:p>
    <w:p w:rsidR="00C53144" w:rsidRDefault="001168F5" w:rsidP="001168F5">
      <w:r w:rsidRPr="00DF6AA0">
        <w:rPr>
          <w:sz w:val="28"/>
          <w:szCs w:val="28"/>
        </w:rPr>
        <w:br w:type="page"/>
      </w:r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763AC0"/>
    <w:lvl w:ilvl="0">
      <w:numFmt w:val="decimal"/>
      <w:lvlText w:val="*"/>
      <w:lvlJc w:val="left"/>
    </w:lvl>
  </w:abstractNum>
  <w:abstractNum w:abstractNumId="1">
    <w:nsid w:val="09537649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383" w:hanging="283"/>
      </w:pPr>
    </w:lvl>
  </w:abstractNum>
  <w:abstractNum w:abstractNumId="2">
    <w:nsid w:val="22432AA8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32546D97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377297F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383" w:hanging="283"/>
      </w:pPr>
    </w:lvl>
  </w:abstractNum>
  <w:abstractNum w:abstractNumId="5">
    <w:nsid w:val="47A53EB2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383" w:hanging="283"/>
      </w:pPr>
    </w:lvl>
  </w:abstractNum>
  <w:abstractNum w:abstractNumId="6">
    <w:nsid w:val="5B546E12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72FE5A59"/>
    <w:multiLevelType w:val="singleLevel"/>
    <w:tmpl w:val="163085A8"/>
    <w:lvl w:ilvl="0">
      <w:start w:val="1"/>
      <w:numFmt w:val="decimal"/>
      <w:lvlText w:val="%1) "/>
      <w:legacy w:legacy="1" w:legacySpace="0" w:legacyIndent="283"/>
      <w:lvlJc w:val="left"/>
      <w:pPr>
        <w:ind w:left="125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8">
    <w:nsid w:val="7A7E7430"/>
    <w:multiLevelType w:val="singleLevel"/>
    <w:tmpl w:val="6E80A9F2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9">
    <w:nsid w:val="7B4552D1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3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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color w:val="000000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"/>
        <w:legacy w:legacy="1" w:legacySpace="0" w:legacyIndent="283"/>
        <w:lvlJc w:val="left"/>
        <w:pPr>
          <w:ind w:left="868" w:hanging="283"/>
        </w:pPr>
        <w:rPr>
          <w:rFonts w:ascii="Symbol" w:hAnsi="Symbol" w:hint="default"/>
          <w:b w:val="0"/>
          <w:i w:val="0"/>
          <w:color w:val="000000"/>
          <w:sz w:val="32"/>
        </w:rPr>
      </w:lvl>
    </w:lvlOverride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F5"/>
    <w:rsid w:val="001168F5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8F5"/>
    <w:pPr>
      <w:keepNext/>
      <w:jc w:val="center"/>
      <w:outlineLvl w:val="0"/>
    </w:pPr>
    <w:rPr>
      <w:sz w:val="96"/>
    </w:rPr>
  </w:style>
  <w:style w:type="paragraph" w:styleId="2">
    <w:name w:val="heading 2"/>
    <w:basedOn w:val="a"/>
    <w:next w:val="a"/>
    <w:link w:val="20"/>
    <w:qFormat/>
    <w:rsid w:val="001168F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168F5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qFormat/>
    <w:rsid w:val="001168F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168F5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168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168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168F5"/>
    <w:rPr>
      <w:rFonts w:ascii="Arial" w:eastAsia="Times New Roman" w:hAnsi="Arial" w:cs="Times New Roman"/>
      <w:i/>
      <w:color w:val="000000"/>
      <w:sz w:val="20"/>
      <w:szCs w:val="20"/>
      <w:lang w:eastAsia="ru-RU"/>
    </w:rPr>
  </w:style>
  <w:style w:type="paragraph" w:customStyle="1" w:styleId="BodyText2">
    <w:name w:val="Body Text 2"/>
    <w:basedOn w:val="a"/>
    <w:rsid w:val="001168F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BodyTextIndent2">
    <w:name w:val="Body Text Indent 2"/>
    <w:basedOn w:val="a"/>
    <w:rsid w:val="001168F5"/>
    <w:pPr>
      <w:overflowPunct w:val="0"/>
      <w:autoSpaceDE w:val="0"/>
      <w:autoSpaceDN w:val="0"/>
      <w:adjustRightInd w:val="0"/>
      <w:spacing w:line="240" w:lineRule="atLeast"/>
      <w:ind w:left="1134" w:hanging="567"/>
      <w:textAlignment w:val="baseline"/>
    </w:pPr>
    <w:rPr>
      <w:rFonts w:ascii="BalticaUzbek" w:hAnsi="BalticaUzbek"/>
      <w:color w:val="000000"/>
      <w:szCs w:val="20"/>
    </w:rPr>
  </w:style>
  <w:style w:type="paragraph" w:customStyle="1" w:styleId="BodyTextIndent3">
    <w:name w:val="Body Text Indent 3"/>
    <w:basedOn w:val="a"/>
    <w:rsid w:val="001168F5"/>
    <w:pPr>
      <w:overflowPunct w:val="0"/>
      <w:autoSpaceDE w:val="0"/>
      <w:autoSpaceDN w:val="0"/>
      <w:adjustRightInd w:val="0"/>
      <w:spacing w:line="240" w:lineRule="atLeast"/>
      <w:ind w:left="1276"/>
      <w:textAlignment w:val="baseline"/>
    </w:pPr>
    <w:rPr>
      <w:rFonts w:ascii="BalticaUzbek" w:hAnsi="BalticaUzbek"/>
      <w:color w:val="000000"/>
      <w:szCs w:val="20"/>
    </w:rPr>
  </w:style>
  <w:style w:type="paragraph" w:styleId="a3">
    <w:name w:val="Body Text"/>
    <w:basedOn w:val="a"/>
    <w:link w:val="a4"/>
    <w:rsid w:val="001168F5"/>
    <w:pPr>
      <w:jc w:val="both"/>
    </w:pPr>
    <w:rPr>
      <w:rFonts w:ascii="BalticaUzbek" w:hAnsi="BalticaUzbek"/>
      <w:sz w:val="28"/>
    </w:rPr>
  </w:style>
  <w:style w:type="character" w:customStyle="1" w:styleId="a4">
    <w:name w:val="Основной текст Знак"/>
    <w:basedOn w:val="a0"/>
    <w:link w:val="a3"/>
    <w:rsid w:val="001168F5"/>
    <w:rPr>
      <w:rFonts w:ascii="BalticaUzbek" w:eastAsia="Times New Roman" w:hAnsi="BalticaUzbek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1168F5"/>
    <w:pPr>
      <w:jc w:val="center"/>
    </w:pPr>
    <w:rPr>
      <w:rFonts w:ascii="Baltica" w:hAnsi="Baltica"/>
      <w:sz w:val="20"/>
    </w:rPr>
  </w:style>
  <w:style w:type="character" w:customStyle="1" w:styleId="22">
    <w:name w:val="Основной текст 2 Знак"/>
    <w:basedOn w:val="a0"/>
    <w:link w:val="21"/>
    <w:rsid w:val="001168F5"/>
    <w:rPr>
      <w:rFonts w:ascii="Baltica" w:eastAsia="Times New Roman" w:hAnsi="Baltica" w:cs="Times New Roman"/>
      <w:sz w:val="20"/>
      <w:szCs w:val="24"/>
      <w:lang w:eastAsia="ru-RU"/>
    </w:rPr>
  </w:style>
  <w:style w:type="paragraph" w:styleId="a5">
    <w:name w:val="Title"/>
    <w:basedOn w:val="a"/>
    <w:link w:val="a6"/>
    <w:qFormat/>
    <w:rsid w:val="001168F5"/>
    <w:pPr>
      <w:jc w:val="center"/>
    </w:pPr>
    <w:rPr>
      <w:rFonts w:ascii="BalticaUzbek" w:hAnsi="BalticaUzbek"/>
      <w:b/>
      <w:bCs/>
      <w:sz w:val="40"/>
    </w:rPr>
  </w:style>
  <w:style w:type="character" w:customStyle="1" w:styleId="a6">
    <w:name w:val="Название Знак"/>
    <w:basedOn w:val="a0"/>
    <w:link w:val="a5"/>
    <w:rsid w:val="001168F5"/>
    <w:rPr>
      <w:rFonts w:ascii="BalticaUzbek" w:eastAsia="Times New Roman" w:hAnsi="BalticaUzbek" w:cs="Times New Roman"/>
      <w:b/>
      <w:bCs/>
      <w:sz w:val="40"/>
      <w:szCs w:val="24"/>
      <w:lang w:eastAsia="ru-RU"/>
    </w:rPr>
  </w:style>
  <w:style w:type="paragraph" w:styleId="a7">
    <w:name w:val="header"/>
    <w:basedOn w:val="a"/>
    <w:link w:val="a8"/>
    <w:rsid w:val="001168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alticaUzbek" w:hAnsi="BalticaUzbek"/>
      <w:color w:val="000000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1168F5"/>
    <w:rPr>
      <w:rFonts w:ascii="BalticaUzbek" w:eastAsia="Times New Roman" w:hAnsi="BalticaUzbek" w:cs="Times New Roman"/>
      <w:color w:val="000000"/>
      <w:sz w:val="28"/>
      <w:szCs w:val="20"/>
      <w:lang w:eastAsia="ru-RU"/>
    </w:rPr>
  </w:style>
  <w:style w:type="paragraph" w:customStyle="1" w:styleId="BodyText3">
    <w:name w:val="Body Text 3"/>
    <w:basedOn w:val="BodyText2"/>
    <w:rsid w:val="001168F5"/>
  </w:style>
  <w:style w:type="paragraph" w:styleId="31">
    <w:name w:val="List 3"/>
    <w:basedOn w:val="a"/>
    <w:rsid w:val="001168F5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a9">
    <w:name w:val="Нормальный"/>
    <w:rsid w:val="001168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1168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16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116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8F5"/>
    <w:pPr>
      <w:keepNext/>
      <w:jc w:val="center"/>
      <w:outlineLvl w:val="0"/>
    </w:pPr>
    <w:rPr>
      <w:sz w:val="96"/>
    </w:rPr>
  </w:style>
  <w:style w:type="paragraph" w:styleId="2">
    <w:name w:val="heading 2"/>
    <w:basedOn w:val="a"/>
    <w:next w:val="a"/>
    <w:link w:val="20"/>
    <w:qFormat/>
    <w:rsid w:val="001168F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168F5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qFormat/>
    <w:rsid w:val="001168F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168F5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168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168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168F5"/>
    <w:rPr>
      <w:rFonts w:ascii="Arial" w:eastAsia="Times New Roman" w:hAnsi="Arial" w:cs="Times New Roman"/>
      <w:i/>
      <w:color w:val="000000"/>
      <w:sz w:val="20"/>
      <w:szCs w:val="20"/>
      <w:lang w:eastAsia="ru-RU"/>
    </w:rPr>
  </w:style>
  <w:style w:type="paragraph" w:customStyle="1" w:styleId="BodyText2">
    <w:name w:val="Body Text 2"/>
    <w:basedOn w:val="a"/>
    <w:rsid w:val="001168F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BodyTextIndent2">
    <w:name w:val="Body Text Indent 2"/>
    <w:basedOn w:val="a"/>
    <w:rsid w:val="001168F5"/>
    <w:pPr>
      <w:overflowPunct w:val="0"/>
      <w:autoSpaceDE w:val="0"/>
      <w:autoSpaceDN w:val="0"/>
      <w:adjustRightInd w:val="0"/>
      <w:spacing w:line="240" w:lineRule="atLeast"/>
      <w:ind w:left="1134" w:hanging="567"/>
      <w:textAlignment w:val="baseline"/>
    </w:pPr>
    <w:rPr>
      <w:rFonts w:ascii="BalticaUzbek" w:hAnsi="BalticaUzbek"/>
      <w:color w:val="000000"/>
      <w:szCs w:val="20"/>
    </w:rPr>
  </w:style>
  <w:style w:type="paragraph" w:customStyle="1" w:styleId="BodyTextIndent3">
    <w:name w:val="Body Text Indent 3"/>
    <w:basedOn w:val="a"/>
    <w:rsid w:val="001168F5"/>
    <w:pPr>
      <w:overflowPunct w:val="0"/>
      <w:autoSpaceDE w:val="0"/>
      <w:autoSpaceDN w:val="0"/>
      <w:adjustRightInd w:val="0"/>
      <w:spacing w:line="240" w:lineRule="atLeast"/>
      <w:ind w:left="1276"/>
      <w:textAlignment w:val="baseline"/>
    </w:pPr>
    <w:rPr>
      <w:rFonts w:ascii="BalticaUzbek" w:hAnsi="BalticaUzbek"/>
      <w:color w:val="000000"/>
      <w:szCs w:val="20"/>
    </w:rPr>
  </w:style>
  <w:style w:type="paragraph" w:styleId="a3">
    <w:name w:val="Body Text"/>
    <w:basedOn w:val="a"/>
    <w:link w:val="a4"/>
    <w:rsid w:val="001168F5"/>
    <w:pPr>
      <w:jc w:val="both"/>
    </w:pPr>
    <w:rPr>
      <w:rFonts w:ascii="BalticaUzbek" w:hAnsi="BalticaUzbek"/>
      <w:sz w:val="28"/>
    </w:rPr>
  </w:style>
  <w:style w:type="character" w:customStyle="1" w:styleId="a4">
    <w:name w:val="Основной текст Знак"/>
    <w:basedOn w:val="a0"/>
    <w:link w:val="a3"/>
    <w:rsid w:val="001168F5"/>
    <w:rPr>
      <w:rFonts w:ascii="BalticaUzbek" w:eastAsia="Times New Roman" w:hAnsi="BalticaUzbek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1168F5"/>
    <w:pPr>
      <w:jc w:val="center"/>
    </w:pPr>
    <w:rPr>
      <w:rFonts w:ascii="Baltica" w:hAnsi="Baltica"/>
      <w:sz w:val="20"/>
    </w:rPr>
  </w:style>
  <w:style w:type="character" w:customStyle="1" w:styleId="22">
    <w:name w:val="Основной текст 2 Знак"/>
    <w:basedOn w:val="a0"/>
    <w:link w:val="21"/>
    <w:rsid w:val="001168F5"/>
    <w:rPr>
      <w:rFonts w:ascii="Baltica" w:eastAsia="Times New Roman" w:hAnsi="Baltica" w:cs="Times New Roman"/>
      <w:sz w:val="20"/>
      <w:szCs w:val="24"/>
      <w:lang w:eastAsia="ru-RU"/>
    </w:rPr>
  </w:style>
  <w:style w:type="paragraph" w:styleId="a5">
    <w:name w:val="Title"/>
    <w:basedOn w:val="a"/>
    <w:link w:val="a6"/>
    <w:qFormat/>
    <w:rsid w:val="001168F5"/>
    <w:pPr>
      <w:jc w:val="center"/>
    </w:pPr>
    <w:rPr>
      <w:rFonts w:ascii="BalticaUzbek" w:hAnsi="BalticaUzbek"/>
      <w:b/>
      <w:bCs/>
      <w:sz w:val="40"/>
    </w:rPr>
  </w:style>
  <w:style w:type="character" w:customStyle="1" w:styleId="a6">
    <w:name w:val="Название Знак"/>
    <w:basedOn w:val="a0"/>
    <w:link w:val="a5"/>
    <w:rsid w:val="001168F5"/>
    <w:rPr>
      <w:rFonts w:ascii="BalticaUzbek" w:eastAsia="Times New Roman" w:hAnsi="BalticaUzbek" w:cs="Times New Roman"/>
      <w:b/>
      <w:bCs/>
      <w:sz w:val="40"/>
      <w:szCs w:val="24"/>
      <w:lang w:eastAsia="ru-RU"/>
    </w:rPr>
  </w:style>
  <w:style w:type="paragraph" w:styleId="a7">
    <w:name w:val="header"/>
    <w:basedOn w:val="a"/>
    <w:link w:val="a8"/>
    <w:rsid w:val="001168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alticaUzbek" w:hAnsi="BalticaUzbek"/>
      <w:color w:val="000000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1168F5"/>
    <w:rPr>
      <w:rFonts w:ascii="BalticaUzbek" w:eastAsia="Times New Roman" w:hAnsi="BalticaUzbek" w:cs="Times New Roman"/>
      <w:color w:val="000000"/>
      <w:sz w:val="28"/>
      <w:szCs w:val="20"/>
      <w:lang w:eastAsia="ru-RU"/>
    </w:rPr>
  </w:style>
  <w:style w:type="paragraph" w:customStyle="1" w:styleId="BodyText3">
    <w:name w:val="Body Text 3"/>
    <w:basedOn w:val="BodyText2"/>
    <w:rsid w:val="001168F5"/>
  </w:style>
  <w:style w:type="paragraph" w:styleId="31">
    <w:name w:val="List 3"/>
    <w:basedOn w:val="a"/>
    <w:rsid w:val="001168F5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a9">
    <w:name w:val="Нормальный"/>
    <w:rsid w:val="001168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1168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16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11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3620</Words>
  <Characters>20637</Characters>
  <Application>Microsoft Office Word</Application>
  <DocSecurity>0</DocSecurity>
  <Lines>171</Lines>
  <Paragraphs>48</Paragraphs>
  <ScaleCrop>false</ScaleCrop>
  <Company/>
  <LinksUpToDate>false</LinksUpToDate>
  <CharactersWithSpaces>24209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2012-09-26T16:10:00Z</dcterms:created>
  <dcterms:modified xsi:type="dcterms:W3CDTF">2012-09-26T16:10:00Z</dcterms:modified>
</cp:coreProperties>
</file>